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A391" w14:textId="120767C0" w:rsidR="00882125" w:rsidRPr="00030BFE" w:rsidRDefault="00B61604" w:rsidP="00AD77EE">
      <w:pPr>
        <w:spacing w:after="284" w:line="240" w:lineRule="auto"/>
        <w:ind w:left="822"/>
        <w:jc w:val="right"/>
      </w:pPr>
      <w:r w:rsidRPr="00030BFE">
        <w:t>Inžinerinio ugdymo praktikos baigiamojo darbo priedas Nr.3</w:t>
      </w:r>
    </w:p>
    <w:p w14:paraId="57CAB7F5" w14:textId="77777777" w:rsidR="00B61604" w:rsidRPr="00030BFE" w:rsidRDefault="00B61604" w:rsidP="00AD77EE">
      <w:pPr>
        <w:spacing w:after="284" w:line="240" w:lineRule="auto"/>
        <w:ind w:left="0" w:firstLine="0"/>
        <w:jc w:val="center"/>
      </w:pPr>
      <w:r w:rsidRPr="00030BFE">
        <w:rPr>
          <w:szCs w:val="24"/>
        </w:rPr>
        <w:t xml:space="preserve">INŽINERINIO UGDYMO PRAKTIKOS BAIGIAMOJO DARBO </w:t>
      </w:r>
      <w:r w:rsidRPr="00030BFE">
        <w:t>REIKALAVIMAI</w:t>
      </w:r>
    </w:p>
    <w:p w14:paraId="0D209042" w14:textId="40E36E5F" w:rsidR="00C10DE9" w:rsidRPr="00030BFE" w:rsidRDefault="009336F8" w:rsidP="00AD77EE">
      <w:pPr>
        <w:spacing w:after="284" w:line="240" w:lineRule="auto"/>
        <w:ind w:left="0" w:firstLine="0"/>
        <w:jc w:val="left"/>
      </w:pPr>
      <w:r w:rsidRPr="00030BFE">
        <w:t>Temos pasirinkimas</w:t>
      </w:r>
      <w:r w:rsidR="006E790C" w:rsidRPr="00030BFE">
        <w:t xml:space="preserve"> yra vienas svarbiau</w:t>
      </w:r>
      <w:r w:rsidR="00B57AA9" w:rsidRPr="00030BFE">
        <w:t>sių aspektų</w:t>
      </w:r>
      <w:r w:rsidR="00C10DE9" w:rsidRPr="00030BFE">
        <w:t xml:space="preserve"> darbe.</w:t>
      </w:r>
    </w:p>
    <w:p w14:paraId="354AFE3B" w14:textId="77777777" w:rsidR="009336F8" w:rsidRPr="00030BFE" w:rsidRDefault="009336F8" w:rsidP="0017662F">
      <w:pPr>
        <w:spacing w:after="0" w:line="259" w:lineRule="auto"/>
        <w:ind w:left="0" w:firstLine="0"/>
        <w:jc w:val="left"/>
      </w:pPr>
      <w:r w:rsidRPr="00030BFE">
        <w:rPr>
          <w:b/>
          <w:bCs/>
        </w:rPr>
        <w:t xml:space="preserve">Pagrindiniai reikalavimai pasirenkamai temai: </w:t>
      </w:r>
    </w:p>
    <w:p w14:paraId="1907F780" w14:textId="77777777" w:rsidR="009336F8" w:rsidRPr="00030BFE" w:rsidRDefault="009336F8" w:rsidP="0017662F">
      <w:pPr>
        <w:numPr>
          <w:ilvl w:val="0"/>
          <w:numId w:val="12"/>
        </w:numPr>
        <w:spacing w:after="0" w:line="259" w:lineRule="auto"/>
        <w:jc w:val="left"/>
      </w:pPr>
      <w:r w:rsidRPr="00030BFE">
        <w:t xml:space="preserve"> tema turi atitikti dalyko</w:t>
      </w:r>
      <w:r w:rsidR="0017662F" w:rsidRPr="00030BFE">
        <w:t xml:space="preserve"> programos turinį;</w:t>
      </w:r>
    </w:p>
    <w:p w14:paraId="61AEA9B6" w14:textId="4767151F" w:rsidR="009336F8" w:rsidRDefault="009336F8" w:rsidP="0017662F">
      <w:pPr>
        <w:numPr>
          <w:ilvl w:val="0"/>
          <w:numId w:val="12"/>
        </w:numPr>
        <w:spacing w:after="0" w:line="259" w:lineRule="auto"/>
        <w:jc w:val="left"/>
      </w:pPr>
      <w:r w:rsidRPr="00030BFE">
        <w:t xml:space="preserve"> pasirinkta tema turi būti aktuali, svarbi ir nauja;</w:t>
      </w:r>
    </w:p>
    <w:p w14:paraId="2D1AB094" w14:textId="147EDBB9" w:rsidR="009336F8" w:rsidRPr="00030BFE" w:rsidRDefault="009336F8" w:rsidP="00EB1E4B">
      <w:pPr>
        <w:numPr>
          <w:ilvl w:val="0"/>
          <w:numId w:val="12"/>
        </w:numPr>
        <w:spacing w:after="0" w:line="259" w:lineRule="auto"/>
        <w:jc w:val="left"/>
      </w:pPr>
      <w:bookmarkStart w:id="0" w:name="_GoBack"/>
      <w:bookmarkEnd w:id="0"/>
      <w:r w:rsidRPr="00030BFE">
        <w:t xml:space="preserve">darbo tema turi būti problemiška, kad įgalintų pilniau atskleisti mokinio kompetencijas ir padėtų formuoti kritinį mokslinį ar projektinį mąstymą. </w:t>
      </w:r>
    </w:p>
    <w:p w14:paraId="73F4DEF3" w14:textId="77777777" w:rsidR="0017662F" w:rsidRPr="00030BFE" w:rsidRDefault="0017662F" w:rsidP="0017662F">
      <w:pPr>
        <w:spacing w:after="0" w:line="259" w:lineRule="auto"/>
        <w:ind w:left="0" w:firstLine="0"/>
        <w:jc w:val="left"/>
        <w:rPr>
          <w:b/>
        </w:rPr>
      </w:pPr>
      <w:r w:rsidRPr="00030BFE">
        <w:rPr>
          <w:b/>
        </w:rPr>
        <w:t>Temos tikrinimui keliami šie klausimai:</w:t>
      </w:r>
    </w:p>
    <w:p w14:paraId="141A1188" w14:textId="77777777" w:rsidR="00C56E5D" w:rsidRPr="00030BFE" w:rsidRDefault="000E2D92" w:rsidP="0017662F">
      <w:pPr>
        <w:numPr>
          <w:ilvl w:val="0"/>
          <w:numId w:val="13"/>
        </w:numPr>
        <w:spacing w:after="0" w:line="259" w:lineRule="auto"/>
        <w:jc w:val="left"/>
      </w:pPr>
      <w:r w:rsidRPr="00030BFE">
        <w:t xml:space="preserve">ar pakankamas pasirinktos temos aktualumas? </w:t>
      </w:r>
    </w:p>
    <w:p w14:paraId="471F4E9F" w14:textId="77777777" w:rsidR="00C56E5D" w:rsidRPr="00030BFE" w:rsidRDefault="000E2D92" w:rsidP="0017662F">
      <w:pPr>
        <w:numPr>
          <w:ilvl w:val="0"/>
          <w:numId w:val="13"/>
        </w:numPr>
        <w:spacing w:after="0" w:line="259" w:lineRule="auto"/>
        <w:jc w:val="left"/>
      </w:pPr>
      <w:r w:rsidRPr="00030BFE">
        <w:t xml:space="preserve">ar tyrimo problematika pakankamai aiškiai suformuluota? </w:t>
      </w:r>
    </w:p>
    <w:p w14:paraId="1717F6CA" w14:textId="77777777" w:rsidR="00C56E5D" w:rsidRPr="00030BFE" w:rsidRDefault="000E2D92" w:rsidP="0017662F">
      <w:pPr>
        <w:numPr>
          <w:ilvl w:val="0"/>
          <w:numId w:val="13"/>
        </w:numPr>
        <w:spacing w:after="0" w:line="259" w:lineRule="auto"/>
        <w:jc w:val="left"/>
      </w:pPr>
      <w:r w:rsidRPr="00030BFE">
        <w:t xml:space="preserve">ar numatoma taikyti metodika bus efektyvi? </w:t>
      </w:r>
    </w:p>
    <w:p w14:paraId="0D6372BC" w14:textId="77777777" w:rsidR="00C56E5D" w:rsidRPr="00030BFE" w:rsidRDefault="000E2D92" w:rsidP="0017662F">
      <w:pPr>
        <w:numPr>
          <w:ilvl w:val="0"/>
          <w:numId w:val="13"/>
        </w:numPr>
        <w:spacing w:after="0" w:line="259" w:lineRule="auto"/>
        <w:jc w:val="left"/>
      </w:pPr>
      <w:r w:rsidRPr="00030BFE">
        <w:t xml:space="preserve">kokio pobūdžio yra laukiami rezultatai? </w:t>
      </w:r>
    </w:p>
    <w:p w14:paraId="086A0AF0" w14:textId="6B038FC7" w:rsidR="0017662F" w:rsidRPr="00030BFE" w:rsidRDefault="000E2D92" w:rsidP="00AD77EE">
      <w:pPr>
        <w:numPr>
          <w:ilvl w:val="0"/>
          <w:numId w:val="13"/>
        </w:numPr>
        <w:spacing w:after="0" w:line="259" w:lineRule="auto"/>
        <w:jc w:val="left"/>
      </w:pPr>
      <w:r w:rsidRPr="00030BFE">
        <w:t xml:space="preserve">kokios gali kilti pagrindinės grėsmės ir kaip jų išvengti? </w:t>
      </w:r>
    </w:p>
    <w:p w14:paraId="67325953" w14:textId="77777777" w:rsidR="003F4297" w:rsidRPr="00030BFE" w:rsidRDefault="003F4297">
      <w:pPr>
        <w:spacing w:after="160" w:line="259" w:lineRule="auto"/>
        <w:ind w:left="0" w:firstLine="0"/>
        <w:jc w:val="left"/>
      </w:pPr>
      <w:r w:rsidRPr="00030BFE">
        <w:br w:type="page"/>
      </w:r>
    </w:p>
    <w:p w14:paraId="1199B194" w14:textId="77777777" w:rsidR="003F4297" w:rsidRPr="00030BFE" w:rsidRDefault="003F4297" w:rsidP="003F4297">
      <w:pPr>
        <w:ind w:left="0" w:firstLine="0"/>
        <w:jc w:val="center"/>
        <w:rPr>
          <w:color w:val="auto"/>
          <w:szCs w:val="24"/>
        </w:rPr>
      </w:pPr>
      <w:r w:rsidRPr="00030BFE">
        <w:rPr>
          <w:szCs w:val="24"/>
        </w:rPr>
        <w:lastRenderedPageBreak/>
        <w:t>VILNIAUS GEDIMINO TECHNIKOS UNIVERSITETO INŽINERIJOS LICĖJUS</w:t>
      </w:r>
    </w:p>
    <w:p w14:paraId="01E27A85" w14:textId="7006F9F5" w:rsidR="008F3BA7" w:rsidRPr="00030BFE" w:rsidRDefault="003F4297" w:rsidP="008F3BA7">
      <w:pPr>
        <w:spacing w:after="0" w:line="240" w:lineRule="auto"/>
        <w:ind w:left="0" w:firstLine="0"/>
        <w:jc w:val="center"/>
        <w:rPr>
          <w:szCs w:val="24"/>
        </w:rPr>
      </w:pPr>
      <w:r w:rsidRPr="00030BFE">
        <w:rPr>
          <w:szCs w:val="24"/>
        </w:rPr>
        <w:t>(12</w:t>
      </w:r>
      <w:r w:rsidR="00030BFE">
        <w:rPr>
          <w:szCs w:val="24"/>
        </w:rPr>
        <w:t> </w:t>
      </w:r>
      <w:r w:rsidRPr="00030BFE">
        <w:rPr>
          <w:szCs w:val="24"/>
        </w:rPr>
        <w:t>pt., centruota)</w:t>
      </w:r>
    </w:p>
    <w:p w14:paraId="66AD7DFC" w14:textId="3D2FDAF0" w:rsidR="003F4297" w:rsidRPr="00030BFE" w:rsidRDefault="003F4297" w:rsidP="008F3BA7">
      <w:pPr>
        <w:spacing w:before="2835" w:after="2268" w:line="240" w:lineRule="auto"/>
        <w:ind w:left="0" w:firstLine="0"/>
        <w:jc w:val="center"/>
        <w:rPr>
          <w:szCs w:val="24"/>
        </w:rPr>
      </w:pPr>
      <w:r w:rsidRPr="00030BFE">
        <w:rPr>
          <w:szCs w:val="24"/>
        </w:rPr>
        <w:t>Vardas Pavardė (12</w:t>
      </w:r>
      <w:r w:rsidR="00030BFE">
        <w:rPr>
          <w:szCs w:val="24"/>
        </w:rPr>
        <w:t> </w:t>
      </w:r>
      <w:r w:rsidRPr="00030BFE">
        <w:rPr>
          <w:szCs w:val="24"/>
        </w:rPr>
        <w:t>pt., centruota)</w:t>
      </w:r>
    </w:p>
    <w:p w14:paraId="795212D8" w14:textId="3BB93EBB" w:rsidR="003F4297" w:rsidRPr="00030BFE" w:rsidRDefault="003F4297" w:rsidP="00AD77EE">
      <w:pPr>
        <w:spacing w:after="454" w:line="240" w:lineRule="auto"/>
        <w:ind w:left="0" w:firstLine="0"/>
        <w:jc w:val="center"/>
        <w:rPr>
          <w:b/>
          <w:sz w:val="28"/>
          <w:szCs w:val="28"/>
        </w:rPr>
      </w:pPr>
      <w:r w:rsidRPr="00030BFE">
        <w:rPr>
          <w:b/>
          <w:sz w:val="28"/>
          <w:szCs w:val="28"/>
        </w:rPr>
        <w:t>INŽINERINIO UGDYMO PRAKTIKOS BAIGIAMOJO DARBO PAVADINIMAS (14</w:t>
      </w:r>
      <w:r w:rsidR="00030BFE">
        <w:rPr>
          <w:b/>
          <w:sz w:val="28"/>
          <w:szCs w:val="28"/>
        </w:rPr>
        <w:t> </w:t>
      </w:r>
      <w:r w:rsidRPr="00030BFE">
        <w:rPr>
          <w:b/>
          <w:sz w:val="28"/>
          <w:szCs w:val="28"/>
        </w:rPr>
        <w:t xml:space="preserve">pt., centruota, </w:t>
      </w:r>
      <w:r w:rsidR="009336F8" w:rsidRPr="00030BFE">
        <w:rPr>
          <w:b/>
          <w:sz w:val="28"/>
          <w:szCs w:val="28"/>
        </w:rPr>
        <w:t>paryškintasis</w:t>
      </w:r>
      <w:r w:rsidRPr="00030BFE">
        <w:rPr>
          <w:b/>
          <w:sz w:val="28"/>
          <w:szCs w:val="28"/>
        </w:rPr>
        <w:t>)</w:t>
      </w:r>
    </w:p>
    <w:p w14:paraId="5CA9EC31" w14:textId="704D1184" w:rsidR="003F4297" w:rsidRPr="00030BFE" w:rsidRDefault="003F4297" w:rsidP="008F3BA7">
      <w:pPr>
        <w:spacing w:after="5670" w:line="240" w:lineRule="auto"/>
        <w:ind w:left="0" w:firstLine="0"/>
        <w:jc w:val="center"/>
        <w:rPr>
          <w:szCs w:val="24"/>
        </w:rPr>
      </w:pPr>
      <w:r w:rsidRPr="00030BFE">
        <w:rPr>
          <w:szCs w:val="24"/>
        </w:rPr>
        <w:t>Inžinerinio ugdymo praktikos baigiamasis darbas (12</w:t>
      </w:r>
      <w:r w:rsidR="00030BFE">
        <w:rPr>
          <w:szCs w:val="24"/>
        </w:rPr>
        <w:t> </w:t>
      </w:r>
      <w:r w:rsidRPr="00030BFE">
        <w:rPr>
          <w:szCs w:val="24"/>
        </w:rPr>
        <w:t>pt., centruota)</w:t>
      </w:r>
    </w:p>
    <w:p w14:paraId="02C4EBB4" w14:textId="14AF51CC" w:rsidR="009336F8" w:rsidRPr="00030BFE" w:rsidRDefault="003F4297" w:rsidP="009336F8">
      <w:pPr>
        <w:ind w:left="0" w:firstLine="0"/>
        <w:jc w:val="center"/>
        <w:rPr>
          <w:szCs w:val="24"/>
        </w:rPr>
      </w:pPr>
      <w:r w:rsidRPr="00030BFE">
        <w:rPr>
          <w:szCs w:val="24"/>
        </w:rPr>
        <w:t>VILNIUS, 20</w:t>
      </w:r>
      <w:r w:rsidR="007A4F76" w:rsidRPr="00030BFE">
        <w:rPr>
          <w:szCs w:val="24"/>
        </w:rPr>
        <w:t>23</w:t>
      </w:r>
      <w:r w:rsidRPr="00030BFE">
        <w:rPr>
          <w:szCs w:val="24"/>
        </w:rPr>
        <w:t xml:space="preserve"> (12</w:t>
      </w:r>
      <w:r w:rsidR="00030BFE">
        <w:rPr>
          <w:szCs w:val="24"/>
        </w:rPr>
        <w:t> </w:t>
      </w:r>
      <w:r w:rsidRPr="00030BFE">
        <w:rPr>
          <w:szCs w:val="24"/>
        </w:rPr>
        <w:t>pt., centruota)</w:t>
      </w:r>
      <w:r w:rsidRPr="00030BFE">
        <w:rPr>
          <w:szCs w:val="24"/>
        </w:rPr>
        <w:br w:type="page"/>
      </w:r>
    </w:p>
    <w:p w14:paraId="3FEA6D6F" w14:textId="04FF6E77" w:rsidR="003F4297" w:rsidRPr="00030BFE" w:rsidRDefault="003F4297" w:rsidP="00C459D8">
      <w:pPr>
        <w:spacing w:before="284" w:line="240" w:lineRule="auto"/>
        <w:ind w:left="0" w:firstLine="0"/>
        <w:rPr>
          <w:szCs w:val="24"/>
        </w:rPr>
      </w:pPr>
      <w:r w:rsidRPr="00030BFE">
        <w:rPr>
          <w:szCs w:val="24"/>
        </w:rPr>
        <w:lastRenderedPageBreak/>
        <w:t>Inžinerinio ugdymo praktikos vadovas (12</w:t>
      </w:r>
      <w:r w:rsidR="00030BFE">
        <w:rPr>
          <w:szCs w:val="24"/>
        </w:rPr>
        <w:t> </w:t>
      </w:r>
      <w:r w:rsidRPr="00030BFE">
        <w:rPr>
          <w:szCs w:val="24"/>
        </w:rPr>
        <w:t>pt.,):</w:t>
      </w:r>
    </w:p>
    <w:p w14:paraId="1F751684" w14:textId="104116C8" w:rsidR="003F4297" w:rsidRPr="00030BFE" w:rsidRDefault="009336F8" w:rsidP="008F3BA7">
      <w:pPr>
        <w:spacing w:after="2268" w:line="240" w:lineRule="auto"/>
        <w:ind w:left="0" w:firstLine="0"/>
        <w:rPr>
          <w:b/>
          <w:szCs w:val="24"/>
        </w:rPr>
      </w:pPr>
      <w:r w:rsidRPr="00030BFE">
        <w:rPr>
          <w:szCs w:val="24"/>
        </w:rPr>
        <w:t xml:space="preserve">VGTU </w:t>
      </w:r>
      <w:r w:rsidR="003F4297" w:rsidRPr="00030BFE">
        <w:rPr>
          <w:szCs w:val="24"/>
        </w:rPr>
        <w:t xml:space="preserve">inžinerijos licėjaus </w:t>
      </w:r>
      <w:r w:rsidR="003F4297" w:rsidRPr="00030BFE">
        <w:rPr>
          <w:szCs w:val="24"/>
          <w:highlight w:val="yellow"/>
        </w:rPr>
        <w:t xml:space="preserve">vyr. mokytoja </w:t>
      </w:r>
      <w:r w:rsidR="003F4297" w:rsidRPr="00030BFE">
        <w:rPr>
          <w:b/>
          <w:szCs w:val="24"/>
          <w:highlight w:val="yellow"/>
        </w:rPr>
        <w:t>Vardenė Pavardenė</w:t>
      </w:r>
      <w:r w:rsidR="003F4297" w:rsidRPr="00030BFE">
        <w:rPr>
          <w:b/>
          <w:szCs w:val="24"/>
        </w:rPr>
        <w:t xml:space="preserve"> (12</w:t>
      </w:r>
      <w:r w:rsidR="00030BFE">
        <w:rPr>
          <w:b/>
          <w:szCs w:val="24"/>
        </w:rPr>
        <w:t> </w:t>
      </w:r>
      <w:r w:rsidR="003F4297" w:rsidRPr="00030BFE">
        <w:rPr>
          <w:b/>
          <w:szCs w:val="24"/>
        </w:rPr>
        <w:t xml:space="preserve">pt., </w:t>
      </w:r>
      <w:r w:rsidRPr="00030BFE">
        <w:rPr>
          <w:b/>
          <w:szCs w:val="24"/>
        </w:rPr>
        <w:t>paryškintasis</w:t>
      </w:r>
      <w:r w:rsidR="003F4297" w:rsidRPr="00030BFE">
        <w:rPr>
          <w:b/>
          <w:szCs w:val="24"/>
        </w:rPr>
        <w:t>)</w:t>
      </w:r>
    </w:p>
    <w:p w14:paraId="5BE9422C" w14:textId="77777777" w:rsidR="009336F8" w:rsidRPr="00030BFE" w:rsidRDefault="00BF2527" w:rsidP="003F4297">
      <w:pPr>
        <w:ind w:left="0" w:firstLine="0"/>
        <w:rPr>
          <w:b/>
          <w:szCs w:val="24"/>
        </w:rPr>
      </w:pPr>
      <w:r w:rsidRPr="00030BFE">
        <w:rPr>
          <w:b/>
          <w:szCs w:val="24"/>
        </w:rPr>
        <w:t>Santrauka</w:t>
      </w:r>
    </w:p>
    <w:p w14:paraId="1E9C74D1" w14:textId="77777777" w:rsidR="00BF2527" w:rsidRPr="00030BFE" w:rsidRDefault="00BF2527" w:rsidP="00EA5619">
      <w:pPr>
        <w:spacing w:line="269" w:lineRule="auto"/>
        <w:ind w:left="0" w:firstLine="737"/>
      </w:pPr>
      <w:r w:rsidRPr="00030BFE">
        <w:t>Labai svarbu, kad santrauka būtų kuo informatyvesnė. Santrauka turi bendrais bruožais pristatyti: temą ir problematiką, tyrimo objektą, tikslą, tyrimo metodiką,  pagrindines išvadas.</w:t>
      </w:r>
    </w:p>
    <w:p w14:paraId="6EAEF85B" w14:textId="77777777" w:rsidR="00355446" w:rsidRPr="00030BFE" w:rsidRDefault="00BF2527" w:rsidP="00EA5619">
      <w:pPr>
        <w:spacing w:line="269" w:lineRule="auto"/>
        <w:ind w:left="0" w:firstLine="737"/>
      </w:pPr>
      <w:r w:rsidRPr="00030BFE">
        <w:t>Santraukos apimtis 100-150 žodžių</w:t>
      </w:r>
      <w:r w:rsidR="00355446" w:rsidRPr="00030BFE">
        <w:t>.</w:t>
      </w:r>
    </w:p>
    <w:p w14:paraId="3A16D26E" w14:textId="6BF799EB" w:rsidR="00BB210A" w:rsidRPr="00030BFE" w:rsidRDefault="00355446" w:rsidP="008F3BA7">
      <w:pPr>
        <w:spacing w:after="284" w:line="240" w:lineRule="auto"/>
        <w:ind w:left="0" w:firstLine="737"/>
      </w:pPr>
      <w:r w:rsidRPr="00030BFE">
        <w:t>Santrauka rašoma lietuvių ir anglų kalbomis.</w:t>
      </w:r>
    </w:p>
    <w:p w14:paraId="733A3FCD" w14:textId="0A612A20" w:rsidR="003F4297" w:rsidRPr="00030BFE" w:rsidRDefault="00BB210A" w:rsidP="00BB210A">
      <w:pPr>
        <w:spacing w:line="269" w:lineRule="auto"/>
        <w:ind w:left="0" w:firstLine="0"/>
        <w:rPr>
          <w:b/>
          <w:szCs w:val="24"/>
        </w:rPr>
      </w:pPr>
      <w:r w:rsidRPr="00030BFE">
        <w:rPr>
          <w:b/>
          <w:szCs w:val="24"/>
        </w:rPr>
        <w:t>Summary</w:t>
      </w:r>
      <w:r w:rsidR="003F4297" w:rsidRPr="00030BFE">
        <w:rPr>
          <w:b/>
          <w:szCs w:val="24"/>
        </w:rPr>
        <w:br w:type="page"/>
      </w:r>
    </w:p>
    <w:p w14:paraId="7226C720" w14:textId="2B21D5E5" w:rsidR="003F4297" w:rsidRPr="00030BFE" w:rsidRDefault="003F4297" w:rsidP="008F3BA7">
      <w:pPr>
        <w:spacing w:after="284" w:line="240" w:lineRule="auto"/>
        <w:ind w:left="0" w:firstLine="0"/>
        <w:jc w:val="center"/>
        <w:rPr>
          <w:b/>
          <w:sz w:val="28"/>
          <w:szCs w:val="28"/>
        </w:rPr>
      </w:pPr>
      <w:r w:rsidRPr="00030BFE">
        <w:rPr>
          <w:b/>
          <w:sz w:val="28"/>
          <w:szCs w:val="28"/>
        </w:rPr>
        <w:lastRenderedPageBreak/>
        <w:t>TURINYS (14</w:t>
      </w:r>
      <w:r w:rsidR="00030BFE">
        <w:rPr>
          <w:b/>
          <w:sz w:val="28"/>
          <w:szCs w:val="28"/>
        </w:rPr>
        <w:t> </w:t>
      </w:r>
      <w:r w:rsidRPr="00030BFE">
        <w:rPr>
          <w:b/>
          <w:sz w:val="28"/>
          <w:szCs w:val="28"/>
        </w:rPr>
        <w:t xml:space="preserve">pt., centruota, </w:t>
      </w:r>
      <w:r w:rsidR="009336F8" w:rsidRPr="00030BFE">
        <w:rPr>
          <w:b/>
          <w:sz w:val="28"/>
          <w:szCs w:val="28"/>
        </w:rPr>
        <w:t>paryškintasis</w:t>
      </w:r>
      <w:r w:rsidR="00030BFE">
        <w:rPr>
          <w:b/>
          <w:sz w:val="28"/>
          <w:szCs w:val="28"/>
        </w:rPr>
        <w:t xml:space="preserve">, </w:t>
      </w:r>
      <w:r w:rsidR="00030BFE" w:rsidRPr="00030BFE">
        <w:rPr>
          <w:b/>
          <w:sz w:val="28"/>
          <w:szCs w:val="28"/>
          <w:highlight w:val="yellow"/>
        </w:rPr>
        <w:t>turinys sudaromas automatinėmis priemonėmis</w:t>
      </w:r>
      <w:r w:rsidRPr="00030BFE">
        <w:rPr>
          <w:b/>
          <w:sz w:val="28"/>
          <w:szCs w:val="28"/>
        </w:rPr>
        <w:t>)</w:t>
      </w:r>
    </w:p>
    <w:p w14:paraId="54B20F1C" w14:textId="4C178B48" w:rsidR="003F4297" w:rsidRPr="00030BFE" w:rsidRDefault="003F4297" w:rsidP="008F3BA7">
      <w:pPr>
        <w:tabs>
          <w:tab w:val="left" w:leader="dot" w:pos="9072"/>
        </w:tabs>
        <w:spacing w:line="269" w:lineRule="auto"/>
        <w:ind w:left="0" w:firstLine="0"/>
        <w:rPr>
          <w:szCs w:val="24"/>
        </w:rPr>
      </w:pPr>
      <w:r w:rsidRPr="00030BFE">
        <w:rPr>
          <w:szCs w:val="24"/>
        </w:rPr>
        <w:t>Darbe vartojamų sąvokų/terminų žodynėlis(12</w:t>
      </w:r>
      <w:r w:rsidR="00030BFE">
        <w:rPr>
          <w:szCs w:val="24"/>
        </w:rPr>
        <w:t> </w:t>
      </w:r>
      <w:r w:rsidRPr="00030BFE">
        <w:rPr>
          <w:szCs w:val="24"/>
        </w:rPr>
        <w:t xml:space="preserve">pt., </w:t>
      </w:r>
      <w:r w:rsidR="00030BFE" w:rsidRPr="00030BFE">
        <w:rPr>
          <w:szCs w:val="24"/>
          <w:highlight w:val="yellow"/>
        </w:rPr>
        <w:t>kairioji lygiuotė</w:t>
      </w:r>
      <w:r w:rsidR="00030BFE">
        <w:rPr>
          <w:szCs w:val="24"/>
        </w:rPr>
        <w:t>?</w:t>
      </w:r>
      <w:r w:rsidRPr="00030BFE">
        <w:rPr>
          <w:szCs w:val="24"/>
        </w:rPr>
        <w:t>)</w:t>
      </w:r>
      <w:r w:rsidR="008F3BA7" w:rsidRPr="00030BFE">
        <w:rPr>
          <w:szCs w:val="24"/>
        </w:rPr>
        <w:t xml:space="preserve"> </w:t>
      </w:r>
      <w:r w:rsidR="008F3BA7" w:rsidRPr="00030BFE">
        <w:rPr>
          <w:szCs w:val="24"/>
        </w:rPr>
        <w:tab/>
      </w:r>
      <w:r w:rsidRPr="00030BFE">
        <w:rPr>
          <w:szCs w:val="24"/>
        </w:rPr>
        <w:t>4</w:t>
      </w:r>
    </w:p>
    <w:p w14:paraId="4DFA8202" w14:textId="5D94D634" w:rsidR="003F4297" w:rsidRPr="00030BFE" w:rsidRDefault="003F4297" w:rsidP="00402A09">
      <w:pPr>
        <w:tabs>
          <w:tab w:val="left" w:leader="dot" w:pos="9072"/>
        </w:tabs>
        <w:spacing w:line="269" w:lineRule="auto"/>
        <w:ind w:left="0" w:firstLine="0"/>
        <w:rPr>
          <w:szCs w:val="24"/>
        </w:rPr>
      </w:pPr>
      <w:r w:rsidRPr="00030BFE">
        <w:rPr>
          <w:szCs w:val="24"/>
        </w:rPr>
        <w:t xml:space="preserve">ĮVADAS </w:t>
      </w:r>
      <w:r w:rsidR="00402A09" w:rsidRPr="00030BFE">
        <w:rPr>
          <w:szCs w:val="24"/>
        </w:rPr>
        <w:tab/>
      </w:r>
      <w:r w:rsidRPr="00030BFE">
        <w:rPr>
          <w:szCs w:val="24"/>
        </w:rPr>
        <w:t>5</w:t>
      </w:r>
    </w:p>
    <w:p w14:paraId="1E5A6297" w14:textId="60ACBB28" w:rsidR="003F4297" w:rsidRPr="00030BFE" w:rsidRDefault="00A43A55" w:rsidP="00402A09">
      <w:pPr>
        <w:tabs>
          <w:tab w:val="left" w:leader="dot" w:pos="9072"/>
        </w:tabs>
        <w:spacing w:line="269" w:lineRule="auto"/>
        <w:ind w:left="0" w:firstLine="0"/>
        <w:rPr>
          <w:szCs w:val="24"/>
        </w:rPr>
      </w:pPr>
      <w:r w:rsidRPr="00030BFE">
        <w:rPr>
          <w:szCs w:val="24"/>
        </w:rPr>
        <w:t>1. UŽSIENIO IR LIETUVOS MOKSLINIŲ DARBŲ APŽVALGA</w:t>
      </w:r>
      <w:r w:rsidR="00402A09" w:rsidRPr="00030BFE">
        <w:rPr>
          <w:szCs w:val="24"/>
        </w:rPr>
        <w:t xml:space="preserve"> </w:t>
      </w:r>
      <w:r w:rsidRPr="00030BFE">
        <w:rPr>
          <w:szCs w:val="24"/>
        </w:rPr>
        <w:tab/>
      </w:r>
      <w:r w:rsidR="003F4297" w:rsidRPr="00030BFE">
        <w:rPr>
          <w:szCs w:val="24"/>
        </w:rPr>
        <w:t>6</w:t>
      </w:r>
    </w:p>
    <w:p w14:paraId="0C8508DC" w14:textId="1E027E1C" w:rsidR="003F4297" w:rsidRPr="00030BFE" w:rsidRDefault="003F4297" w:rsidP="00402A09">
      <w:pPr>
        <w:tabs>
          <w:tab w:val="left" w:leader="dot" w:pos="9072"/>
        </w:tabs>
        <w:spacing w:line="269" w:lineRule="auto"/>
        <w:ind w:left="0" w:firstLine="0"/>
        <w:rPr>
          <w:szCs w:val="24"/>
        </w:rPr>
      </w:pPr>
      <w:r w:rsidRPr="00030BFE">
        <w:rPr>
          <w:szCs w:val="24"/>
        </w:rPr>
        <w:t xml:space="preserve">1.1. Potemė  </w:t>
      </w:r>
      <w:r w:rsidR="00402A09" w:rsidRPr="00030BFE">
        <w:rPr>
          <w:szCs w:val="24"/>
        </w:rPr>
        <w:tab/>
      </w:r>
      <w:r w:rsidRPr="00030BFE">
        <w:rPr>
          <w:szCs w:val="24"/>
        </w:rPr>
        <w:t>6</w:t>
      </w:r>
    </w:p>
    <w:p w14:paraId="66B196C4" w14:textId="376E5011" w:rsidR="003F4297" w:rsidRPr="00030BFE" w:rsidRDefault="003F4297" w:rsidP="00402A09">
      <w:pPr>
        <w:tabs>
          <w:tab w:val="left" w:leader="dot" w:pos="9072"/>
        </w:tabs>
        <w:spacing w:line="269" w:lineRule="auto"/>
        <w:ind w:left="0" w:firstLine="0"/>
        <w:rPr>
          <w:szCs w:val="24"/>
        </w:rPr>
      </w:pPr>
      <w:r w:rsidRPr="00030BFE">
        <w:rPr>
          <w:szCs w:val="24"/>
        </w:rPr>
        <w:t xml:space="preserve">1.2. Potemė </w:t>
      </w:r>
      <w:r w:rsidR="00402A09" w:rsidRPr="00030BFE">
        <w:rPr>
          <w:szCs w:val="24"/>
        </w:rPr>
        <w:tab/>
      </w:r>
      <w:r w:rsidRPr="00030BFE">
        <w:rPr>
          <w:szCs w:val="24"/>
        </w:rPr>
        <w:t>6</w:t>
      </w:r>
    </w:p>
    <w:p w14:paraId="45F1DBE8" w14:textId="31EA7F94" w:rsidR="003F4297" w:rsidRPr="00030BFE" w:rsidRDefault="003F4297" w:rsidP="00402A09">
      <w:pPr>
        <w:tabs>
          <w:tab w:val="left" w:leader="dot" w:pos="9072"/>
        </w:tabs>
        <w:spacing w:line="269" w:lineRule="auto"/>
        <w:ind w:left="0" w:firstLine="0"/>
        <w:rPr>
          <w:szCs w:val="24"/>
        </w:rPr>
      </w:pPr>
      <w:r w:rsidRPr="00030BFE">
        <w:rPr>
          <w:szCs w:val="24"/>
        </w:rPr>
        <w:t xml:space="preserve">2. TYRIMO OBJEKTAS IR METODIKA </w:t>
      </w:r>
      <w:r w:rsidR="00402A09" w:rsidRPr="00030BFE">
        <w:rPr>
          <w:szCs w:val="24"/>
        </w:rPr>
        <w:tab/>
      </w:r>
      <w:r w:rsidRPr="00030BFE">
        <w:rPr>
          <w:szCs w:val="24"/>
        </w:rPr>
        <w:t>7</w:t>
      </w:r>
    </w:p>
    <w:p w14:paraId="6A8E330A" w14:textId="51DD7214" w:rsidR="003F4297" w:rsidRPr="00030BFE" w:rsidRDefault="00DD5F53" w:rsidP="00402A09">
      <w:pPr>
        <w:tabs>
          <w:tab w:val="left" w:leader="dot" w:pos="9072"/>
        </w:tabs>
        <w:spacing w:line="269" w:lineRule="auto"/>
        <w:ind w:left="0" w:firstLine="0"/>
        <w:rPr>
          <w:szCs w:val="24"/>
        </w:rPr>
      </w:pPr>
      <w:r w:rsidRPr="00030BFE">
        <w:rPr>
          <w:szCs w:val="24"/>
        </w:rPr>
        <w:t xml:space="preserve">3. DARBO </w:t>
      </w:r>
      <w:r w:rsidR="00402A09" w:rsidRPr="00030BFE">
        <w:rPr>
          <w:szCs w:val="24"/>
        </w:rPr>
        <w:tab/>
      </w:r>
      <w:r w:rsidR="003F4297" w:rsidRPr="00030BFE">
        <w:rPr>
          <w:szCs w:val="24"/>
        </w:rPr>
        <w:t>8</w:t>
      </w:r>
    </w:p>
    <w:p w14:paraId="6C48E5B7" w14:textId="6DB54910" w:rsidR="003F4297" w:rsidRPr="00030BFE" w:rsidRDefault="003F4297" w:rsidP="00402A09">
      <w:pPr>
        <w:tabs>
          <w:tab w:val="left" w:leader="dot" w:pos="9072"/>
        </w:tabs>
        <w:spacing w:line="269" w:lineRule="auto"/>
        <w:ind w:left="0" w:firstLine="0"/>
        <w:rPr>
          <w:szCs w:val="24"/>
        </w:rPr>
      </w:pPr>
      <w:r w:rsidRPr="00030BFE">
        <w:rPr>
          <w:szCs w:val="24"/>
        </w:rPr>
        <w:t xml:space="preserve">3.1. Potemė </w:t>
      </w:r>
      <w:r w:rsidR="00402A09" w:rsidRPr="00030BFE">
        <w:rPr>
          <w:szCs w:val="24"/>
        </w:rPr>
        <w:tab/>
      </w:r>
      <w:r w:rsidRPr="00030BFE">
        <w:rPr>
          <w:szCs w:val="24"/>
        </w:rPr>
        <w:t xml:space="preserve">8 </w:t>
      </w:r>
    </w:p>
    <w:p w14:paraId="43A18A93" w14:textId="46CE8A81" w:rsidR="003F4297" w:rsidRPr="00030BFE" w:rsidRDefault="003F4297" w:rsidP="00402A09">
      <w:pPr>
        <w:tabs>
          <w:tab w:val="left" w:leader="dot" w:pos="9072"/>
        </w:tabs>
        <w:spacing w:line="269" w:lineRule="auto"/>
        <w:ind w:left="0" w:firstLine="0"/>
        <w:rPr>
          <w:szCs w:val="24"/>
        </w:rPr>
      </w:pPr>
      <w:r w:rsidRPr="00030BFE">
        <w:rPr>
          <w:szCs w:val="24"/>
        </w:rPr>
        <w:t xml:space="preserve">3.2. Potemė </w:t>
      </w:r>
      <w:r w:rsidR="00402A09" w:rsidRPr="00030BFE">
        <w:rPr>
          <w:szCs w:val="24"/>
        </w:rPr>
        <w:tab/>
      </w:r>
      <w:r w:rsidRPr="00030BFE">
        <w:rPr>
          <w:szCs w:val="24"/>
        </w:rPr>
        <w:t xml:space="preserve">8 </w:t>
      </w:r>
    </w:p>
    <w:p w14:paraId="274E153A" w14:textId="5C1762E4" w:rsidR="003F4297" w:rsidRPr="00030BFE" w:rsidRDefault="003F4297" w:rsidP="00402A09">
      <w:pPr>
        <w:tabs>
          <w:tab w:val="left" w:pos="9072"/>
        </w:tabs>
        <w:spacing w:line="269" w:lineRule="auto"/>
        <w:ind w:left="0" w:firstLine="0"/>
        <w:rPr>
          <w:szCs w:val="24"/>
        </w:rPr>
      </w:pPr>
      <w:r w:rsidRPr="00030BFE">
        <w:rPr>
          <w:szCs w:val="24"/>
        </w:rPr>
        <w:t xml:space="preserve">3.3. Potemė </w:t>
      </w:r>
      <w:r w:rsidR="00402A09" w:rsidRPr="00030BFE">
        <w:rPr>
          <w:szCs w:val="24"/>
          <w:u w:val="dotted"/>
        </w:rPr>
        <w:tab/>
      </w:r>
      <w:r w:rsidRPr="00030BFE">
        <w:rPr>
          <w:szCs w:val="24"/>
        </w:rPr>
        <w:t xml:space="preserve">8 </w:t>
      </w:r>
    </w:p>
    <w:p w14:paraId="79911427" w14:textId="6F5961B7" w:rsidR="003F4297" w:rsidRPr="00030BFE" w:rsidRDefault="003F4297" w:rsidP="00402A09">
      <w:pPr>
        <w:tabs>
          <w:tab w:val="left" w:pos="9072"/>
        </w:tabs>
        <w:spacing w:line="269" w:lineRule="auto"/>
        <w:ind w:left="0" w:firstLine="0"/>
        <w:rPr>
          <w:szCs w:val="24"/>
        </w:rPr>
      </w:pPr>
      <w:r w:rsidRPr="00030BFE">
        <w:rPr>
          <w:szCs w:val="24"/>
        </w:rPr>
        <w:t xml:space="preserve">IŠVADOS </w:t>
      </w:r>
      <w:r w:rsidR="00402A09" w:rsidRPr="00030BFE">
        <w:rPr>
          <w:szCs w:val="24"/>
          <w:u w:val="dotted"/>
        </w:rPr>
        <w:tab/>
      </w:r>
      <w:r w:rsidRPr="00030BFE">
        <w:rPr>
          <w:szCs w:val="24"/>
        </w:rPr>
        <w:t xml:space="preserve">9 </w:t>
      </w:r>
    </w:p>
    <w:p w14:paraId="4DBF2450" w14:textId="147E7CDF" w:rsidR="003F4297" w:rsidRPr="00030BFE" w:rsidRDefault="003F4297" w:rsidP="00402A09">
      <w:pPr>
        <w:tabs>
          <w:tab w:val="left" w:leader="dot" w:pos="9072"/>
        </w:tabs>
        <w:spacing w:line="269" w:lineRule="auto"/>
        <w:ind w:left="0" w:firstLine="0"/>
        <w:rPr>
          <w:szCs w:val="24"/>
        </w:rPr>
      </w:pPr>
      <w:r w:rsidRPr="00030BFE">
        <w:rPr>
          <w:szCs w:val="24"/>
        </w:rPr>
        <w:t xml:space="preserve">NAUDOTOS LITERATŪROS SĄRAŠAS </w:t>
      </w:r>
      <w:r w:rsidR="00402A09" w:rsidRPr="00030BFE">
        <w:rPr>
          <w:szCs w:val="24"/>
        </w:rPr>
        <w:tab/>
        <w:t>1</w:t>
      </w:r>
      <w:r w:rsidRPr="00030BFE">
        <w:rPr>
          <w:szCs w:val="24"/>
        </w:rPr>
        <w:t xml:space="preserve">0 </w:t>
      </w:r>
    </w:p>
    <w:p w14:paraId="38E0EC8D" w14:textId="70B30B70" w:rsidR="003F4297" w:rsidRPr="00030BFE" w:rsidRDefault="003F4297" w:rsidP="00402A09">
      <w:pPr>
        <w:tabs>
          <w:tab w:val="left" w:leader="dot" w:pos="9072"/>
        </w:tabs>
        <w:spacing w:line="269" w:lineRule="auto"/>
        <w:ind w:left="0" w:firstLine="0"/>
        <w:rPr>
          <w:szCs w:val="24"/>
        </w:rPr>
      </w:pPr>
      <w:r w:rsidRPr="00030BFE">
        <w:rPr>
          <w:szCs w:val="24"/>
        </w:rPr>
        <w:t xml:space="preserve">PRIEDAI </w:t>
      </w:r>
      <w:r w:rsidR="00402A09" w:rsidRPr="00030BFE">
        <w:rPr>
          <w:szCs w:val="24"/>
        </w:rPr>
        <w:tab/>
      </w:r>
      <w:r w:rsidRPr="00030BFE">
        <w:rPr>
          <w:szCs w:val="24"/>
        </w:rPr>
        <w:t xml:space="preserve">11 </w:t>
      </w:r>
    </w:p>
    <w:p w14:paraId="18A98869" w14:textId="77777777" w:rsidR="003F4297" w:rsidRPr="00030BFE" w:rsidRDefault="003F4297" w:rsidP="003F4297">
      <w:pPr>
        <w:ind w:left="0" w:firstLine="0"/>
        <w:rPr>
          <w:szCs w:val="24"/>
        </w:rPr>
      </w:pPr>
      <w:r w:rsidRPr="00030BFE">
        <w:rPr>
          <w:szCs w:val="24"/>
        </w:rPr>
        <w:br w:type="page"/>
      </w:r>
    </w:p>
    <w:p w14:paraId="2A712C34" w14:textId="49EB4440" w:rsidR="003F4297" w:rsidRPr="00030BFE" w:rsidRDefault="003F4297" w:rsidP="00402A09">
      <w:pPr>
        <w:spacing w:after="397" w:line="240" w:lineRule="auto"/>
        <w:ind w:left="0" w:firstLine="0"/>
        <w:jc w:val="center"/>
        <w:rPr>
          <w:b/>
          <w:sz w:val="28"/>
          <w:szCs w:val="28"/>
        </w:rPr>
      </w:pPr>
      <w:r w:rsidRPr="00030BFE">
        <w:rPr>
          <w:b/>
          <w:sz w:val="28"/>
          <w:szCs w:val="28"/>
        </w:rPr>
        <w:lastRenderedPageBreak/>
        <w:t>Darbe vartojamų sąvokų/terminų žodynėlis</w:t>
      </w:r>
      <w:r w:rsidRPr="00030BFE">
        <w:rPr>
          <w:szCs w:val="24"/>
        </w:rPr>
        <w:t xml:space="preserve"> </w:t>
      </w:r>
      <w:r w:rsidRPr="00030BFE">
        <w:rPr>
          <w:b/>
          <w:sz w:val="28"/>
          <w:szCs w:val="28"/>
        </w:rPr>
        <w:t>(14</w:t>
      </w:r>
      <w:r w:rsidR="00030BFE">
        <w:rPr>
          <w:b/>
          <w:sz w:val="28"/>
          <w:szCs w:val="28"/>
        </w:rPr>
        <w:t> </w:t>
      </w:r>
      <w:r w:rsidRPr="00030BFE">
        <w:rPr>
          <w:b/>
          <w:sz w:val="28"/>
          <w:szCs w:val="28"/>
        </w:rPr>
        <w:t xml:space="preserve">pt., </w:t>
      </w:r>
      <w:r w:rsidR="009336F8" w:rsidRPr="00030BFE">
        <w:rPr>
          <w:b/>
          <w:sz w:val="28"/>
          <w:szCs w:val="28"/>
        </w:rPr>
        <w:t>Paryškintasis</w:t>
      </w:r>
      <w:r w:rsidRPr="00030BFE">
        <w:rPr>
          <w:b/>
          <w:sz w:val="28"/>
          <w:szCs w:val="28"/>
        </w:rPr>
        <w:t>, centruota)</w:t>
      </w:r>
    </w:p>
    <w:p w14:paraId="52B997AA" w14:textId="77777777" w:rsidR="003F4297" w:rsidRPr="00030BFE" w:rsidRDefault="003F4297" w:rsidP="00EA5619">
      <w:pPr>
        <w:spacing w:after="0" w:line="269" w:lineRule="auto"/>
        <w:ind w:left="0" w:firstLine="737"/>
        <w:rPr>
          <w:rStyle w:val="Grietas"/>
          <w:rFonts w:asciiTheme="minorHAnsi" w:hAnsiTheme="minorHAnsi" w:cstheme="minorBidi"/>
          <w:b w:val="0"/>
        </w:rPr>
      </w:pPr>
      <w:r w:rsidRPr="00030BFE">
        <w:rPr>
          <w:rStyle w:val="Grietas"/>
          <w:b w:val="0"/>
          <w:szCs w:val="24"/>
        </w:rPr>
        <w:t>Kiekviename darbe naudojamos pagrindi</w:t>
      </w:r>
      <w:r w:rsidR="0017662F" w:rsidRPr="00030BFE">
        <w:rPr>
          <w:rStyle w:val="Grietas"/>
          <w:b w:val="0"/>
          <w:szCs w:val="24"/>
        </w:rPr>
        <w:t>nės sąvokos ar terminai, kurios</w:t>
      </w:r>
      <w:r w:rsidRPr="00030BFE">
        <w:rPr>
          <w:rStyle w:val="Grietas"/>
          <w:b w:val="0"/>
          <w:szCs w:val="24"/>
        </w:rPr>
        <w:t>/kurie neretai būna įvardinami kaip raktiniai darbo žodžiai, pagal kuriuos galima atrasti kitus panašios tematikos mokslo darbus. Darbe pasirinktose naudoti pagrindinėse sąvokose (terminuose) atsispindi nagrinėjamo objekto atskirų reiškinių ar procesų būdingi požymiai. Tiek jaunajam tyrėjui, tiek skaitytojui aiškumo suteikia sudarytas darbe vartojamų sąvokų / terminų žodynėlis.</w:t>
      </w:r>
    </w:p>
    <w:p w14:paraId="34FC2741" w14:textId="77777777" w:rsidR="003F4297" w:rsidRPr="00030BFE" w:rsidRDefault="003F4297" w:rsidP="00BF2527">
      <w:pPr>
        <w:spacing w:after="0" w:line="269" w:lineRule="auto"/>
        <w:ind w:left="0" w:firstLine="0"/>
        <w:rPr>
          <w:b/>
          <w:sz w:val="28"/>
          <w:szCs w:val="28"/>
        </w:rPr>
      </w:pPr>
      <w:r w:rsidRPr="00030BFE">
        <w:rPr>
          <w:b/>
          <w:sz w:val="28"/>
          <w:szCs w:val="28"/>
        </w:rPr>
        <w:br w:type="page"/>
      </w:r>
    </w:p>
    <w:p w14:paraId="286E8EB8" w14:textId="7DC70613" w:rsidR="003F4297" w:rsidRPr="00030BFE" w:rsidRDefault="003F4297" w:rsidP="00402A09">
      <w:pPr>
        <w:spacing w:after="397" w:line="240" w:lineRule="auto"/>
        <w:ind w:left="0" w:firstLine="0"/>
        <w:jc w:val="center"/>
        <w:rPr>
          <w:b/>
          <w:sz w:val="28"/>
          <w:szCs w:val="28"/>
        </w:rPr>
      </w:pPr>
      <w:r w:rsidRPr="00030BFE">
        <w:rPr>
          <w:b/>
          <w:sz w:val="28"/>
          <w:szCs w:val="28"/>
        </w:rPr>
        <w:lastRenderedPageBreak/>
        <w:t>ĮVADAS (14</w:t>
      </w:r>
      <w:r w:rsidR="00030BFE">
        <w:rPr>
          <w:b/>
          <w:sz w:val="28"/>
          <w:szCs w:val="28"/>
        </w:rPr>
        <w:t> </w:t>
      </w:r>
      <w:r w:rsidRPr="00030BFE">
        <w:rPr>
          <w:b/>
          <w:sz w:val="28"/>
          <w:szCs w:val="28"/>
        </w:rPr>
        <w:t xml:space="preserve">pt., </w:t>
      </w:r>
      <w:r w:rsidR="009336F8" w:rsidRPr="00030BFE">
        <w:rPr>
          <w:b/>
          <w:sz w:val="28"/>
          <w:szCs w:val="28"/>
        </w:rPr>
        <w:t>Paryškintasis</w:t>
      </w:r>
      <w:r w:rsidRPr="00030BFE">
        <w:rPr>
          <w:b/>
          <w:sz w:val="28"/>
          <w:szCs w:val="28"/>
        </w:rPr>
        <w:t>, centruota)</w:t>
      </w:r>
    </w:p>
    <w:p w14:paraId="3465F8B8" w14:textId="746ECEA1" w:rsidR="003F4297" w:rsidRPr="00030BFE" w:rsidRDefault="003F4297" w:rsidP="00B57AA9">
      <w:pPr>
        <w:spacing w:after="0" w:line="269" w:lineRule="auto"/>
        <w:ind w:left="0" w:firstLine="737"/>
        <w:rPr>
          <w:szCs w:val="24"/>
        </w:rPr>
      </w:pPr>
      <w:r w:rsidRPr="00030BFE">
        <w:rPr>
          <w:szCs w:val="24"/>
        </w:rPr>
        <w:t>Įvadas reprezentuoja visą darbą, todėl jam skiriama išskirtinai daug dėmesio (12</w:t>
      </w:r>
      <w:r w:rsidR="00030BFE">
        <w:rPr>
          <w:szCs w:val="24"/>
        </w:rPr>
        <w:t> </w:t>
      </w:r>
      <w:r w:rsidRPr="00030BFE">
        <w:rPr>
          <w:szCs w:val="24"/>
        </w:rPr>
        <w:t xml:space="preserve">pt., </w:t>
      </w:r>
      <w:r w:rsidR="00030BFE" w:rsidRPr="00030BFE">
        <w:rPr>
          <w:szCs w:val="24"/>
          <w:highlight w:val="yellow"/>
        </w:rPr>
        <w:t>abipusė lygiuotė</w:t>
      </w:r>
      <w:r w:rsidRPr="00030BFE">
        <w:rPr>
          <w:szCs w:val="24"/>
          <w:highlight w:val="yellow"/>
        </w:rPr>
        <w:t>,</w:t>
      </w:r>
      <w:r w:rsidRPr="00030BFE">
        <w:rPr>
          <w:szCs w:val="24"/>
        </w:rPr>
        <w:t xml:space="preserve"> </w:t>
      </w:r>
      <w:r w:rsidR="00030BFE" w:rsidRPr="00030BFE">
        <w:rPr>
          <w:szCs w:val="24"/>
          <w:highlight w:val="yellow"/>
        </w:rPr>
        <w:t>pirmoji eilutė atitraukta nuo krašto</w:t>
      </w:r>
      <w:r w:rsidR="00030BFE">
        <w:rPr>
          <w:szCs w:val="24"/>
        </w:rPr>
        <w:t xml:space="preserve"> </w:t>
      </w:r>
      <w:r w:rsidRPr="00030BFE">
        <w:rPr>
          <w:szCs w:val="24"/>
        </w:rPr>
        <w:t>1,3</w:t>
      </w:r>
      <w:r w:rsidR="00030BFE">
        <w:rPr>
          <w:szCs w:val="24"/>
        </w:rPr>
        <w:t> </w:t>
      </w:r>
      <w:r w:rsidRPr="00030BFE">
        <w:rPr>
          <w:szCs w:val="24"/>
        </w:rPr>
        <w:t xml:space="preserve">cm.). </w:t>
      </w:r>
    </w:p>
    <w:p w14:paraId="47037672" w14:textId="77777777" w:rsidR="003F4297" w:rsidRPr="00030BFE" w:rsidRDefault="003F4297" w:rsidP="00B57AA9">
      <w:pPr>
        <w:spacing w:after="0" w:line="269" w:lineRule="auto"/>
        <w:ind w:left="0" w:firstLine="737"/>
        <w:rPr>
          <w:szCs w:val="24"/>
        </w:rPr>
      </w:pPr>
      <w:r w:rsidRPr="00030BFE">
        <w:rPr>
          <w:szCs w:val="24"/>
        </w:rPr>
        <w:t xml:space="preserve">Keletu sakinių pateikiamas pasirinktos darbo temos </w:t>
      </w:r>
      <w:r w:rsidRPr="00030BFE">
        <w:rPr>
          <w:b/>
          <w:szCs w:val="24"/>
        </w:rPr>
        <w:t>aktualumas</w:t>
      </w:r>
      <w:r w:rsidRPr="00030BFE">
        <w:rPr>
          <w:szCs w:val="24"/>
        </w:rPr>
        <w:t xml:space="preserve">. Pagrindiniai klausimai: kodėl svarbu analizuoti šią temą? kam to reikia? Temos aktualumas padeda suprasti darbo prasmę. </w:t>
      </w:r>
    </w:p>
    <w:p w14:paraId="41DB560D" w14:textId="7C05E604" w:rsidR="00EA5619" w:rsidRPr="00030BFE" w:rsidRDefault="003F4297" w:rsidP="00402A09">
      <w:pPr>
        <w:spacing w:after="284" w:line="240" w:lineRule="auto"/>
        <w:ind w:left="0" w:firstLine="737"/>
        <w:rPr>
          <w:szCs w:val="24"/>
        </w:rPr>
      </w:pPr>
      <w:r w:rsidRPr="00030BFE">
        <w:rPr>
          <w:szCs w:val="24"/>
        </w:rPr>
        <w:t xml:space="preserve">Po to pateikiamas temos </w:t>
      </w:r>
      <w:r w:rsidRPr="00030BFE">
        <w:rPr>
          <w:b/>
          <w:szCs w:val="24"/>
        </w:rPr>
        <w:t>ištirtumas</w:t>
      </w:r>
      <w:r w:rsidRPr="00030BFE">
        <w:rPr>
          <w:szCs w:val="24"/>
        </w:rPr>
        <w:t xml:space="preserve">. Jaunasis tyrėjas yra žingeidus, tačiau žengia tik pirmuosius žingsnius į mokslo platybes, todėl būtina pasidomėti, kas jau  nuveikta, kas padaryta, kas atrasta, kas nustatyta, kas aprašyta. Temos ištirtumo aprašymas parodo jaunojo tyrėjo išprusimą, gebėjimą rasti ir apibendrinti mokslinės literatūros šaltinius. Ne gana to, šis etapas palengvina pačiam tyrėjui atrasti spragas tyrimuose, kurias būtent jis pats gali užpildyti savo darbais. Tuo pačiu svarbu surasti </w:t>
      </w:r>
      <w:r w:rsidRPr="00030BFE">
        <w:rPr>
          <w:b/>
          <w:szCs w:val="24"/>
        </w:rPr>
        <w:t>naujumą</w:t>
      </w:r>
      <w:r w:rsidRPr="00030BFE">
        <w:rPr>
          <w:szCs w:val="24"/>
        </w:rPr>
        <w:t xml:space="preserve"> – ko dar nėra? kas nepadaryta? kas nepastebėta? kas netirta? Naujumas gali būti regiono, šalies, kontinento ir pasauliu lygiu. </w:t>
      </w:r>
      <w:r w:rsidRPr="00030BFE">
        <w:rPr>
          <w:i/>
          <w:szCs w:val="24"/>
        </w:rPr>
        <w:t>Pvz., pasirinktoji tema plačiai mokslininkų analizuojama JAV, tačiau Europoje tokių atliktų tyrimų aptikti nepavyko</w:t>
      </w:r>
      <w:r w:rsidRPr="00030BFE">
        <w:rPr>
          <w:szCs w:val="24"/>
        </w:rPr>
        <w:t>. Betikslis darbas daryti tai, kas jau seniai žinoma, atrasta, nustatyta, padaryta. Temos naujumas gali būti susijęs ir su temos aktualumu.</w:t>
      </w:r>
    </w:p>
    <w:tbl>
      <w:tblPr>
        <w:tblStyle w:val="Lentelstinklelis"/>
        <w:tblW w:w="0" w:type="auto"/>
        <w:tblLook w:val="04A0" w:firstRow="1" w:lastRow="0" w:firstColumn="1" w:lastColumn="0" w:noHBand="0" w:noVBand="1"/>
      </w:tblPr>
      <w:tblGrid>
        <w:gridCol w:w="9634"/>
      </w:tblGrid>
      <w:tr w:rsidR="003F4297" w:rsidRPr="00030BFE" w14:paraId="6E991254"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16810492" w14:textId="77777777" w:rsidR="003F4297" w:rsidRPr="00030BFE" w:rsidRDefault="003F4297" w:rsidP="00BF2527">
            <w:pPr>
              <w:spacing w:after="0" w:line="269" w:lineRule="auto"/>
              <w:ind w:left="0" w:firstLine="0"/>
              <w:rPr>
                <w:szCs w:val="24"/>
              </w:rPr>
            </w:pPr>
            <w:r w:rsidRPr="00030BFE">
              <w:rPr>
                <w:szCs w:val="24"/>
              </w:rPr>
              <w:t>Inžinerinio ugdymo praktikos baigiamojo darbo naujumas suprantamas siauriau nei dideliuose mokslo darbuose (magistro darbuose, daktaro disertacijose, mokslo studijose ir kt.). Tai gali būti naujas požiūris į tai, kaip dirbama iš esmės nekeičiant įprastos darbo tvarkos ar eigos. Darbo naujumas nesumažėja net ir nagrinėjant temą paaiškėjus, kad tai, kas iš pradžių rodėsi esant svarbu, iš tikrųjų didelės reikšmės neturi. Mokslinis sąžiningumas parodo jaunojo tyrėjo gebėjimą nešališkai įvertinti</w:t>
            </w:r>
            <w:r w:rsidR="009A31CA" w:rsidRPr="00030BFE">
              <w:rPr>
                <w:szCs w:val="24"/>
              </w:rPr>
              <w:t xml:space="preserve"> esamą padėtį (Lakis, 2000</w:t>
            </w:r>
            <w:r w:rsidRPr="00030BFE">
              <w:rPr>
                <w:szCs w:val="24"/>
              </w:rPr>
              <w:t>).</w:t>
            </w:r>
          </w:p>
        </w:tc>
      </w:tr>
    </w:tbl>
    <w:p w14:paraId="03C9E045" w14:textId="77777777" w:rsidR="003F4297" w:rsidRPr="00030BFE" w:rsidRDefault="003F4297" w:rsidP="00402A09">
      <w:pPr>
        <w:spacing w:before="284" w:after="284" w:line="240" w:lineRule="auto"/>
        <w:ind w:left="0" w:firstLine="737"/>
        <w:rPr>
          <w:szCs w:val="24"/>
        </w:rPr>
      </w:pPr>
      <w:r w:rsidRPr="00030BFE">
        <w:rPr>
          <w:szCs w:val="24"/>
        </w:rPr>
        <w:t xml:space="preserve">Tyrimo </w:t>
      </w:r>
      <w:r w:rsidRPr="00030BFE">
        <w:rPr>
          <w:b/>
          <w:szCs w:val="24"/>
        </w:rPr>
        <w:t>objektas</w:t>
      </w:r>
      <w:r w:rsidRPr="00030BFE">
        <w:rPr>
          <w:szCs w:val="24"/>
        </w:rPr>
        <w:t xml:space="preserve"> – tai, į ką nukreiptas pažinimo procesas, tyrimas. </w:t>
      </w:r>
    </w:p>
    <w:tbl>
      <w:tblPr>
        <w:tblStyle w:val="Lentelstinklelis"/>
        <w:tblW w:w="0" w:type="auto"/>
        <w:tblLook w:val="04A0" w:firstRow="1" w:lastRow="0" w:firstColumn="1" w:lastColumn="0" w:noHBand="0" w:noVBand="1"/>
      </w:tblPr>
      <w:tblGrid>
        <w:gridCol w:w="9634"/>
      </w:tblGrid>
      <w:tr w:rsidR="003F4297" w:rsidRPr="00030BFE" w14:paraId="025B626A" w14:textId="77777777" w:rsidTr="00402A09">
        <w:tc>
          <w:tcPr>
            <w:tcW w:w="9634" w:type="dxa"/>
            <w:tcBorders>
              <w:top w:val="single" w:sz="4" w:space="0" w:color="auto"/>
              <w:left w:val="single" w:sz="4" w:space="0" w:color="auto"/>
              <w:bottom w:val="single" w:sz="4" w:space="0" w:color="auto"/>
              <w:right w:val="single" w:sz="4" w:space="0" w:color="auto"/>
            </w:tcBorders>
            <w:hideMark/>
          </w:tcPr>
          <w:p w14:paraId="02C60932" w14:textId="77777777" w:rsidR="003F4297" w:rsidRPr="00030BFE" w:rsidRDefault="003F4297" w:rsidP="00BF2527">
            <w:pPr>
              <w:spacing w:after="0" w:line="269" w:lineRule="auto"/>
              <w:ind w:left="0" w:firstLine="0"/>
              <w:rPr>
                <w:szCs w:val="24"/>
              </w:rPr>
            </w:pPr>
            <w:r w:rsidRPr="00030BFE">
              <w:rPr>
                <w:szCs w:val="24"/>
              </w:rPr>
              <w:t>Mokslas nagrinėja idealizuotus objektus, tai yra vienas daiktų savybes absoliutina, o kitas ignoruoja. Todėl paprastai sakoma, kad vienas ar kitas mokslas nagrinėja tam tikro tipo reiškinius bei procesus: fizika – fizikinius, istorija – istorinius, psichologija – psichik</w:t>
            </w:r>
            <w:r w:rsidR="009A31CA" w:rsidRPr="00030BFE">
              <w:rPr>
                <w:szCs w:val="24"/>
              </w:rPr>
              <w:t>os ir pan. (Bitinas, 1998</w:t>
            </w:r>
            <w:r w:rsidRPr="00030BFE">
              <w:rPr>
                <w:szCs w:val="24"/>
              </w:rPr>
              <w:t xml:space="preserve">). Kitaip tariant, objektas yra tai, į ką nukreiptas tyrimas (Tidikis, </w:t>
            </w:r>
            <w:r w:rsidR="009A31CA" w:rsidRPr="00030BFE">
              <w:rPr>
                <w:szCs w:val="24"/>
              </w:rPr>
              <w:t>2003</w:t>
            </w:r>
            <w:r w:rsidRPr="00030BFE">
              <w:rPr>
                <w:szCs w:val="24"/>
              </w:rPr>
              <w:t>).</w:t>
            </w:r>
          </w:p>
        </w:tc>
      </w:tr>
    </w:tbl>
    <w:p w14:paraId="20543029" w14:textId="77777777" w:rsidR="0017662F" w:rsidRPr="00030BFE" w:rsidRDefault="0017662F" w:rsidP="00402A09">
      <w:pPr>
        <w:spacing w:before="284" w:after="0" w:line="240" w:lineRule="auto"/>
        <w:ind w:left="0" w:firstLine="737"/>
        <w:rPr>
          <w:szCs w:val="24"/>
        </w:rPr>
      </w:pPr>
      <w:r w:rsidRPr="00030BFE">
        <w:rPr>
          <w:b/>
          <w:bCs/>
          <w:szCs w:val="24"/>
        </w:rPr>
        <w:t xml:space="preserve">Tyrimo hipotezė </w:t>
      </w:r>
      <w:r w:rsidRPr="00030BFE">
        <w:rPr>
          <w:szCs w:val="24"/>
        </w:rPr>
        <w:t xml:space="preserve">[gr. </w:t>
      </w:r>
      <w:r w:rsidRPr="00030BFE">
        <w:rPr>
          <w:i/>
          <w:iCs/>
          <w:szCs w:val="24"/>
        </w:rPr>
        <w:t>hypothesis</w:t>
      </w:r>
      <w:r w:rsidRPr="00030BFE">
        <w:rPr>
          <w:szCs w:val="24"/>
        </w:rPr>
        <w:t xml:space="preserve"> – spėjimas] – mokslinė prielaida, kuria bandoma nusakyti nežinomus reiškinius.</w:t>
      </w:r>
    </w:p>
    <w:p w14:paraId="58C8605D" w14:textId="77777777" w:rsidR="00C56E5D" w:rsidRPr="00030BFE" w:rsidRDefault="000E2D92" w:rsidP="00B57AA9">
      <w:pPr>
        <w:spacing w:after="0" w:line="269" w:lineRule="auto"/>
        <w:ind w:left="0" w:firstLine="737"/>
        <w:rPr>
          <w:szCs w:val="24"/>
        </w:rPr>
      </w:pPr>
      <w:r w:rsidRPr="00030BFE">
        <w:rPr>
          <w:b/>
          <w:bCs/>
          <w:szCs w:val="24"/>
        </w:rPr>
        <w:t>Hipotezę turi būti įmanoma patikrinti</w:t>
      </w:r>
      <w:r w:rsidRPr="00030BFE">
        <w:rPr>
          <w:szCs w:val="24"/>
        </w:rPr>
        <w:t xml:space="preserve">. Ja (hipoteze) tyrėjas tarsi atsako į probleminį klausimą, t.y. ja nusakoma, kokių iš tyrimo tikimasi išvadų, ką tikimasi tyrimu atskleisti. </w:t>
      </w:r>
    </w:p>
    <w:p w14:paraId="1A25C4C0" w14:textId="77777777" w:rsidR="00C56E5D" w:rsidRPr="00030BFE" w:rsidRDefault="000E2D92" w:rsidP="00402A09">
      <w:pPr>
        <w:spacing w:after="284" w:line="240" w:lineRule="auto"/>
        <w:ind w:left="0" w:firstLine="737"/>
        <w:rPr>
          <w:szCs w:val="24"/>
        </w:rPr>
      </w:pPr>
      <w:r w:rsidRPr="00030BFE">
        <w:rPr>
          <w:b/>
          <w:bCs/>
          <w:szCs w:val="24"/>
        </w:rPr>
        <w:t>Hipotezė</w:t>
      </w:r>
      <w:r w:rsidRPr="00030BFE">
        <w:rPr>
          <w:szCs w:val="24"/>
        </w:rPr>
        <w:t xml:space="preserve"> </w:t>
      </w:r>
      <w:r w:rsidRPr="00030BFE">
        <w:rPr>
          <w:b/>
          <w:bCs/>
          <w:szCs w:val="24"/>
        </w:rPr>
        <w:t>reikalinga pačiam tyrėjui</w:t>
      </w:r>
      <w:r w:rsidRPr="00030BFE">
        <w:rPr>
          <w:szCs w:val="24"/>
        </w:rPr>
        <w:t xml:space="preserve">: ji rodo moksliniam tyrimui kryptį, neleidžia per daug išsiplėsti ir kreipia tyrėjo mintis reikiama linkme. </w:t>
      </w:r>
    </w:p>
    <w:p w14:paraId="499397EB" w14:textId="77777777" w:rsidR="0017662F" w:rsidRPr="00030BFE" w:rsidRDefault="0017662F" w:rsidP="00BF2527">
      <w:pPr>
        <w:pBdr>
          <w:top w:val="single" w:sz="4" w:space="1" w:color="auto"/>
          <w:left w:val="single" w:sz="4" w:space="4" w:color="auto"/>
          <w:bottom w:val="single" w:sz="4" w:space="1" w:color="auto"/>
          <w:right w:val="single" w:sz="4" w:space="4" w:color="auto"/>
        </w:pBdr>
        <w:spacing w:after="0" w:line="269" w:lineRule="auto"/>
        <w:ind w:left="0" w:firstLine="0"/>
        <w:rPr>
          <w:szCs w:val="24"/>
        </w:rPr>
      </w:pPr>
      <w:r w:rsidRPr="00030BFE">
        <w:rPr>
          <w:szCs w:val="24"/>
        </w:rPr>
        <w:t xml:space="preserve">Pvz., tyrėjas, išsikėlęs hipotezę </w:t>
      </w:r>
      <w:r w:rsidRPr="00030BFE">
        <w:rPr>
          <w:b/>
          <w:bCs/>
          <w:i/>
          <w:iCs/>
          <w:szCs w:val="24"/>
        </w:rPr>
        <w:t>„Televizijos laidos, propaguojančios smurtą, daro įtaką 12-13 m. berniukų agresijos proveržiams“</w:t>
      </w:r>
      <w:r w:rsidRPr="00030BFE">
        <w:rPr>
          <w:szCs w:val="24"/>
        </w:rPr>
        <w:t xml:space="preserve">, bandys ją įrodyti atlikdamas tyrimą, kurio metu aiškinsis, ar iš tiesų televizijos laidos koviniai filmai sąlygoja vaikų agresyvius poelgius, netolerantiško elgesio modelius. </w:t>
      </w:r>
    </w:p>
    <w:p w14:paraId="06261A44" w14:textId="41BC6A15" w:rsidR="003F4297" w:rsidRPr="00030BFE" w:rsidRDefault="003F4297" w:rsidP="00030BFE">
      <w:pPr>
        <w:spacing w:before="284" w:after="284" w:line="240" w:lineRule="auto"/>
        <w:ind w:left="0" w:firstLine="737"/>
        <w:rPr>
          <w:szCs w:val="24"/>
        </w:rPr>
      </w:pPr>
      <w:r w:rsidRPr="00030BFE">
        <w:rPr>
          <w:b/>
          <w:szCs w:val="24"/>
        </w:rPr>
        <w:t>Tikslas</w:t>
      </w:r>
      <w:r w:rsidR="00355446" w:rsidRPr="00030BFE">
        <w:rPr>
          <w:szCs w:val="24"/>
        </w:rPr>
        <w:t xml:space="preserve"> –</w:t>
      </w:r>
      <w:r w:rsidRPr="00030BFE">
        <w:rPr>
          <w:szCs w:val="24"/>
        </w:rPr>
        <w:t xml:space="preserve"> atskleidžia, ką planuojama nuveikti. Dažniausiai tikslo formuluotė prasideda žodžiu „ištirti“/„nustatyti“, po kurio seka temos pavadinimas. </w:t>
      </w:r>
    </w:p>
    <w:tbl>
      <w:tblPr>
        <w:tblStyle w:val="Lentelstinklelis"/>
        <w:tblW w:w="0" w:type="auto"/>
        <w:tblLook w:val="04A0" w:firstRow="1" w:lastRow="0" w:firstColumn="1" w:lastColumn="0" w:noHBand="0" w:noVBand="1"/>
      </w:tblPr>
      <w:tblGrid>
        <w:gridCol w:w="9634"/>
      </w:tblGrid>
      <w:tr w:rsidR="003F4297" w:rsidRPr="00030BFE" w14:paraId="3289FDB2"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7ECA50C8" w14:textId="77777777" w:rsidR="003F4297" w:rsidRPr="00030BFE" w:rsidRDefault="003F4297" w:rsidP="00BF2527">
            <w:pPr>
              <w:spacing w:after="0" w:line="269" w:lineRule="auto"/>
              <w:ind w:left="0" w:firstLine="0"/>
              <w:rPr>
                <w:szCs w:val="24"/>
              </w:rPr>
            </w:pPr>
            <w:r w:rsidRPr="00030BFE">
              <w:rPr>
                <w:szCs w:val="24"/>
              </w:rPr>
              <w:t>Tyrimo tikslas atspindi tiriamojo darbo problemos pagrindinę idėją, viso tyrimo kr</w:t>
            </w:r>
            <w:r w:rsidR="009A31CA" w:rsidRPr="00030BFE">
              <w:rPr>
                <w:szCs w:val="24"/>
              </w:rPr>
              <w:t>yptingumą (Tidikis, 2003</w:t>
            </w:r>
            <w:r w:rsidRPr="00030BFE">
              <w:rPr>
                <w:szCs w:val="24"/>
              </w:rPr>
              <w:t>).</w:t>
            </w:r>
          </w:p>
        </w:tc>
      </w:tr>
    </w:tbl>
    <w:p w14:paraId="25EE0BA5" w14:textId="77777777" w:rsidR="003F4297" w:rsidRPr="00030BFE" w:rsidRDefault="003F4297" w:rsidP="00030BFE">
      <w:pPr>
        <w:spacing w:after="284" w:line="240" w:lineRule="auto"/>
        <w:ind w:left="0" w:firstLine="737"/>
        <w:rPr>
          <w:szCs w:val="24"/>
        </w:rPr>
      </w:pPr>
      <w:r w:rsidRPr="00030BFE">
        <w:rPr>
          <w:szCs w:val="24"/>
        </w:rPr>
        <w:lastRenderedPageBreak/>
        <w:t xml:space="preserve">Tikslui pasiekti keliami </w:t>
      </w:r>
      <w:r w:rsidRPr="00030BFE">
        <w:rPr>
          <w:b/>
          <w:szCs w:val="24"/>
        </w:rPr>
        <w:t>uždaviniai.</w:t>
      </w:r>
      <w:r w:rsidRPr="00030BFE">
        <w:rPr>
          <w:szCs w:val="24"/>
        </w:rPr>
        <w:t xml:space="preserve"> Tyrimo uždavinių turėtų būti ne mažiau kaip 2, tačiau ne daugiau kaip 3. </w:t>
      </w:r>
    </w:p>
    <w:tbl>
      <w:tblPr>
        <w:tblStyle w:val="Lentelstinklelis"/>
        <w:tblW w:w="0" w:type="auto"/>
        <w:tblLook w:val="04A0" w:firstRow="1" w:lastRow="0" w:firstColumn="1" w:lastColumn="0" w:noHBand="0" w:noVBand="1"/>
      </w:tblPr>
      <w:tblGrid>
        <w:gridCol w:w="9634"/>
      </w:tblGrid>
      <w:tr w:rsidR="003F4297" w:rsidRPr="00030BFE" w14:paraId="41171479"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38416D9E" w14:textId="77777777" w:rsidR="003F4297" w:rsidRPr="00030BFE" w:rsidRDefault="003F4297" w:rsidP="00BF2527">
            <w:pPr>
              <w:spacing w:after="0" w:line="269" w:lineRule="auto"/>
              <w:ind w:left="0" w:firstLine="0"/>
              <w:rPr>
                <w:szCs w:val="24"/>
              </w:rPr>
            </w:pPr>
            <w:r w:rsidRPr="00030BFE">
              <w:rPr>
                <w:szCs w:val="24"/>
              </w:rPr>
              <w:t>Tyrimo uždaviniai išskaido tikslą į sudėtines dalis, jį diferencijuoja ir numato, kaip, juos išsprendus, tikslas bus pasiektas. Tikslas ir uždaviniai nurodo, ką autorius numato savo tyrimu įnešti nauja, ką išnagrinėti, prie kokių rezultatų ir išvadų prieiti, t.y. ko galima laukti ir tikėtis iš tyrimo</w:t>
            </w:r>
            <w:r w:rsidR="009A31CA" w:rsidRPr="00030BFE">
              <w:rPr>
                <w:szCs w:val="24"/>
              </w:rPr>
              <w:t xml:space="preserve"> proceso“ (Tidikis, 2003</w:t>
            </w:r>
            <w:r w:rsidRPr="00030BFE">
              <w:rPr>
                <w:szCs w:val="24"/>
              </w:rPr>
              <w:t>).</w:t>
            </w:r>
          </w:p>
        </w:tc>
      </w:tr>
    </w:tbl>
    <w:p w14:paraId="211DF4F0" w14:textId="77777777" w:rsidR="00C82249" w:rsidRPr="00030BFE" w:rsidRDefault="00C82249" w:rsidP="00402A09">
      <w:pPr>
        <w:pBdr>
          <w:top w:val="single" w:sz="4" w:space="1" w:color="auto"/>
          <w:left w:val="single" w:sz="4" w:space="4" w:color="auto"/>
          <w:bottom w:val="single" w:sz="4" w:space="1" w:color="auto"/>
          <w:right w:val="single" w:sz="4" w:space="4" w:color="auto"/>
        </w:pBdr>
        <w:spacing w:before="284" w:after="0" w:line="240" w:lineRule="auto"/>
        <w:ind w:left="0" w:firstLine="0"/>
        <w:rPr>
          <w:szCs w:val="24"/>
          <w:lang w:eastAsia="en-US"/>
        </w:rPr>
      </w:pPr>
      <w:r w:rsidRPr="00030BFE">
        <w:rPr>
          <w:b/>
          <w:bCs/>
          <w:i/>
          <w:iCs/>
          <w:szCs w:val="24"/>
          <w:lang w:eastAsia="en-US"/>
        </w:rPr>
        <w:t>Tikslui ir uždaviniams išreikšti vartojami tik aktyvūs veiksmažodžiai</w:t>
      </w:r>
      <w:r w:rsidRPr="00030BFE">
        <w:rPr>
          <w:szCs w:val="24"/>
          <w:lang w:eastAsia="en-US"/>
        </w:rPr>
        <w:t xml:space="preserve">: </w:t>
      </w:r>
      <w:r w:rsidRPr="00030BFE">
        <w:rPr>
          <w:i/>
          <w:iCs/>
          <w:szCs w:val="24"/>
          <w:lang w:eastAsia="en-US"/>
        </w:rPr>
        <w:t xml:space="preserve">ištirti, išnagrinėti, nustatyti (ryšius, vertes ir kt.), išanalizuoti, apibūdinti, apibrėžti, atskleisti, numatyti, parengti, sukurti, paaiškinti, identifikuoti, interpretuoti, iliustruoti, palyginti, supriešinti, sudaryti (planą, matricą ir kt.), išspręsti, išskirti, sugretinti, atskirti, įvertinti, schematizuoti, diferencijuoti, kritikuoti (atlikti kritinę argumentuotą analizę), suformuluoti, suprojektuoti, patikrinti ir kt. </w:t>
      </w:r>
    </w:p>
    <w:p w14:paraId="5FAA1691" w14:textId="77777777" w:rsidR="003F4297" w:rsidRPr="00030BFE" w:rsidRDefault="003F4297" w:rsidP="00402A09">
      <w:pPr>
        <w:spacing w:before="284" w:after="284" w:line="240" w:lineRule="auto"/>
        <w:ind w:left="0" w:firstLine="737"/>
        <w:rPr>
          <w:szCs w:val="24"/>
        </w:rPr>
      </w:pPr>
      <w:r w:rsidRPr="00030BFE">
        <w:rPr>
          <w:szCs w:val="24"/>
        </w:rPr>
        <w:t>Darbo pavadinimas, tyrimo objektas,</w:t>
      </w:r>
      <w:r w:rsidR="00C82249" w:rsidRPr="00030BFE">
        <w:rPr>
          <w:szCs w:val="24"/>
        </w:rPr>
        <w:t xml:space="preserve"> hipotezė, </w:t>
      </w:r>
      <w:r w:rsidRPr="00030BFE">
        <w:rPr>
          <w:szCs w:val="24"/>
        </w:rPr>
        <w:t xml:space="preserve">tikslas, uždaviniai ir išvados yra susiję glaudžiais ryšiais, kuriuos būtina tolygiai megzti visame darbe. </w:t>
      </w:r>
    </w:p>
    <w:p w14:paraId="313DE5F4" w14:textId="32A24D9A" w:rsidR="003F4297" w:rsidRPr="00030BFE" w:rsidRDefault="003F4297" w:rsidP="00B57AA9">
      <w:pPr>
        <w:spacing w:after="0" w:line="269" w:lineRule="auto"/>
        <w:ind w:left="0" w:firstLine="737"/>
        <w:rPr>
          <w:szCs w:val="24"/>
        </w:rPr>
      </w:pPr>
      <w:r w:rsidRPr="00030BFE">
        <w:rPr>
          <w:szCs w:val="24"/>
        </w:rPr>
        <w:t>Įvado apimtis: 1-1,5</w:t>
      </w:r>
      <w:r w:rsidR="00030BFE">
        <w:rPr>
          <w:szCs w:val="24"/>
        </w:rPr>
        <w:t> </w:t>
      </w:r>
      <w:r w:rsidRPr="00030BFE">
        <w:rPr>
          <w:szCs w:val="24"/>
        </w:rPr>
        <w:t>psl.</w:t>
      </w:r>
    </w:p>
    <w:p w14:paraId="08059488" w14:textId="77777777" w:rsidR="003F4297" w:rsidRPr="00030BFE" w:rsidRDefault="003F4297" w:rsidP="00BF2527">
      <w:pPr>
        <w:spacing w:after="0" w:line="269" w:lineRule="auto"/>
        <w:ind w:left="0" w:firstLine="0"/>
        <w:rPr>
          <w:szCs w:val="24"/>
        </w:rPr>
      </w:pPr>
      <w:r w:rsidRPr="00030BFE">
        <w:rPr>
          <w:szCs w:val="24"/>
        </w:rPr>
        <w:br w:type="page"/>
      </w:r>
    </w:p>
    <w:p w14:paraId="591FE3D2" w14:textId="53712168" w:rsidR="003F4297" w:rsidRPr="00030BFE" w:rsidRDefault="008636E9" w:rsidP="00BB56E9">
      <w:pPr>
        <w:pStyle w:val="Sraopastraipa"/>
        <w:numPr>
          <w:ilvl w:val="0"/>
          <w:numId w:val="18"/>
        </w:numPr>
        <w:spacing w:after="0" w:line="269" w:lineRule="auto"/>
        <w:jc w:val="center"/>
        <w:rPr>
          <w:szCs w:val="24"/>
        </w:rPr>
      </w:pPr>
      <w:r w:rsidRPr="00030BFE">
        <w:rPr>
          <w:b/>
          <w:sz w:val="28"/>
          <w:szCs w:val="28"/>
        </w:rPr>
        <w:lastRenderedPageBreak/>
        <w:t>UŽSIENIO IR LIETUVOS MOKSLINIŲ DARBŲ APŽVALGA</w:t>
      </w:r>
      <w:r w:rsidR="003F4297" w:rsidRPr="00030BFE">
        <w:rPr>
          <w:b/>
          <w:sz w:val="28"/>
          <w:szCs w:val="28"/>
        </w:rPr>
        <w:t xml:space="preserve"> (14</w:t>
      </w:r>
      <w:r w:rsidR="00030BFE">
        <w:rPr>
          <w:b/>
          <w:sz w:val="28"/>
          <w:szCs w:val="28"/>
        </w:rPr>
        <w:t> </w:t>
      </w:r>
      <w:r w:rsidR="003F4297" w:rsidRPr="00030BFE">
        <w:rPr>
          <w:b/>
          <w:sz w:val="28"/>
          <w:szCs w:val="28"/>
        </w:rPr>
        <w:t xml:space="preserve">pt., </w:t>
      </w:r>
      <w:r w:rsidR="009336F8" w:rsidRPr="00030BFE">
        <w:rPr>
          <w:b/>
          <w:sz w:val="28"/>
          <w:szCs w:val="28"/>
        </w:rPr>
        <w:t>Paryškintasis</w:t>
      </w:r>
      <w:r w:rsidR="003F4297" w:rsidRPr="00030BFE">
        <w:rPr>
          <w:b/>
          <w:sz w:val="28"/>
          <w:szCs w:val="28"/>
        </w:rPr>
        <w:t>, centruota)</w:t>
      </w:r>
    </w:p>
    <w:p w14:paraId="71BB145A" w14:textId="06AA4335" w:rsidR="003F4297" w:rsidRPr="00030BFE" w:rsidRDefault="009A31CA" w:rsidP="00402A09">
      <w:pPr>
        <w:spacing w:before="284" w:after="0" w:line="240" w:lineRule="auto"/>
        <w:ind w:left="0" w:firstLine="737"/>
        <w:rPr>
          <w:szCs w:val="24"/>
        </w:rPr>
      </w:pPr>
      <w:r w:rsidRPr="00030BFE">
        <w:rPr>
          <w:szCs w:val="24"/>
        </w:rPr>
        <w:t xml:space="preserve">Kitaip mokslinės literatūros apžvalga. </w:t>
      </w:r>
      <w:r w:rsidR="003F4297" w:rsidRPr="00030BFE">
        <w:rPr>
          <w:szCs w:val="24"/>
        </w:rPr>
        <w:t>T</w:t>
      </w:r>
      <w:r w:rsidR="00DD5F53" w:rsidRPr="00030BFE">
        <w:rPr>
          <w:szCs w:val="24"/>
        </w:rPr>
        <w:t>ai teorinis temos pagrindimas, kurį</w:t>
      </w:r>
      <w:r w:rsidR="003F4297" w:rsidRPr="00030BFE">
        <w:rPr>
          <w:szCs w:val="24"/>
        </w:rPr>
        <w:t xml:space="preserve"> sudaro logiškai tarpusavyje susiję skyriai, poskyriai ir skyreliai, atliepiantys išsikeltą darbo pavadinimą, tikslą ir uždavinius, išsiaiškinant nagrinėjamos temos problematiką laiko ir teritorijos atžvilgiais. Šioje darbo dalyje jaunasis tyrėjas gali pademonstruoti mokslinės informacijos paieškų ir jos įvertinimo rezultatus. Pagrindinis akcentas nukreiptas į jaunojo tyrėjo gebėjimą surasti, identifikuoti, atrinkti, įvertinti, interpretuoti, apibendrinti mokslinę medžiagą ir pasinaudoti ja darbo rašyme, teisingai vartoti profesinę terminiją, suprasti pagrindinius mokslinio darbo metodus, taikyti mokslinio darbo rašymo principus ir gebėti pasinaudoti jau esamais įvairių tyrimų rezultatais, jų nedubliuojant.</w:t>
      </w:r>
    </w:p>
    <w:p w14:paraId="3108C59F" w14:textId="77777777" w:rsidR="003F4297" w:rsidRPr="00030BFE" w:rsidRDefault="003F4297" w:rsidP="00B57AA9">
      <w:pPr>
        <w:spacing w:after="0" w:line="269" w:lineRule="auto"/>
        <w:ind w:left="0" w:firstLine="737"/>
        <w:rPr>
          <w:rFonts w:eastAsiaTheme="minorHAnsi"/>
          <w:szCs w:val="24"/>
        </w:rPr>
      </w:pPr>
      <w:r w:rsidRPr="00030BFE">
        <w:rPr>
          <w:szCs w:val="24"/>
        </w:rPr>
        <w:t>Inžinerinio ugdymo praktikos darbe pateikiami teoriniai empiriniai duomenys turėtų būti vizualizuojami, naudojant lenteles ir paveikslus – schemas, grafikus ar diagramas. Lentelės ir paveikslai darbe numeruojami atskiromis sekomis visame darbe arabiškais skaitmenimis kartu pateikiant ir lentelės ar paveikslo pavadinimą, aiškiai atspindintį vizualizuojamos informacijos turinį. Lentelių numeracija ir pavadinimai rašomi virš lentelės, o paveikslų – po paveikslu pasviruoju (</w:t>
      </w:r>
      <w:r w:rsidR="00C82249" w:rsidRPr="00030BFE">
        <w:rPr>
          <w:i/>
          <w:szCs w:val="24"/>
        </w:rPr>
        <w:t>Kursyvo</w:t>
      </w:r>
      <w:r w:rsidRPr="00030BFE">
        <w:rPr>
          <w:szCs w:val="24"/>
        </w:rPr>
        <w:t xml:space="preserve">) šriftu. </w:t>
      </w:r>
    </w:p>
    <w:p w14:paraId="3892213B" w14:textId="77777777" w:rsidR="00783DF4" w:rsidRPr="00030BFE" w:rsidRDefault="00783DF4" w:rsidP="00B57AA9">
      <w:pPr>
        <w:pStyle w:val="Default"/>
        <w:spacing w:line="269" w:lineRule="auto"/>
        <w:ind w:firstLine="737"/>
        <w:jc w:val="both"/>
      </w:pPr>
      <w:r w:rsidRPr="00030BFE">
        <w:t>Labai svarbus Inžinerinio ugdymo praktikos baigiamojo darbo kokybės rodiklis – tinkamas citavimas, pagal bibliografinio aprašo tradicijas mokslo leidiniuose.</w:t>
      </w:r>
    </w:p>
    <w:p w14:paraId="59119E50" w14:textId="77777777" w:rsidR="00783DF4" w:rsidRPr="00030BFE" w:rsidRDefault="00783DF4" w:rsidP="00B57AA9">
      <w:pPr>
        <w:spacing w:after="0" w:line="269" w:lineRule="auto"/>
        <w:ind w:left="0" w:firstLine="737"/>
        <w:rPr>
          <w:szCs w:val="24"/>
        </w:rPr>
      </w:pPr>
      <w:r w:rsidRPr="00030BFE">
        <w:rPr>
          <w:b/>
          <w:bCs/>
          <w:i/>
          <w:iCs/>
          <w:szCs w:val="24"/>
        </w:rPr>
        <w:t>Kitų literatūros šaltinių perrašinėjimas, nenurodant autoriaus, vadinamas plagiatu ir yra neleistinas.</w:t>
      </w:r>
    </w:p>
    <w:p w14:paraId="13F340A7" w14:textId="77777777" w:rsidR="00C82249" w:rsidRPr="00030BFE" w:rsidRDefault="00C82249" w:rsidP="00B57AA9">
      <w:pPr>
        <w:spacing w:after="0" w:line="269" w:lineRule="auto"/>
        <w:ind w:left="0" w:firstLine="737"/>
        <w:jc w:val="left"/>
        <w:rPr>
          <w:szCs w:val="24"/>
        </w:rPr>
      </w:pPr>
      <w:r w:rsidRPr="00030BFE">
        <w:rPr>
          <w:szCs w:val="24"/>
        </w:rPr>
        <w:t>Plagijavimas, tai: svetimos autorystės, svetimo veikalo ar išradimo pasisavinimas (LKŽ).</w:t>
      </w:r>
    </w:p>
    <w:p w14:paraId="7603F51F" w14:textId="77777777" w:rsidR="00C82249" w:rsidRPr="00030BFE" w:rsidRDefault="00783DF4" w:rsidP="00EA5619">
      <w:pPr>
        <w:spacing w:after="0" w:line="269" w:lineRule="auto"/>
        <w:ind w:left="0" w:firstLine="737"/>
        <w:jc w:val="left"/>
        <w:rPr>
          <w:szCs w:val="24"/>
        </w:rPr>
      </w:pPr>
      <w:r w:rsidRPr="00030BFE">
        <w:rPr>
          <w:szCs w:val="24"/>
        </w:rPr>
        <w:t>Tai atsitinkam tuomet, kai:</w:t>
      </w:r>
    </w:p>
    <w:p w14:paraId="10DF97C8" w14:textId="77777777" w:rsidR="00C82249" w:rsidRPr="00030BFE" w:rsidRDefault="00C82249" w:rsidP="00EA5619">
      <w:pPr>
        <w:numPr>
          <w:ilvl w:val="0"/>
          <w:numId w:val="15"/>
        </w:numPr>
        <w:spacing w:after="0" w:line="269" w:lineRule="auto"/>
        <w:ind w:left="0" w:firstLine="737"/>
        <w:jc w:val="left"/>
        <w:rPr>
          <w:szCs w:val="24"/>
        </w:rPr>
      </w:pPr>
      <w:r w:rsidRPr="00030BFE">
        <w:rPr>
          <w:szCs w:val="24"/>
        </w:rPr>
        <w:t>Netinkamai nurodomi šaltiniai.</w:t>
      </w:r>
    </w:p>
    <w:p w14:paraId="6CCE8E53" w14:textId="77777777" w:rsidR="00C82249" w:rsidRPr="00030BFE" w:rsidRDefault="00C82249" w:rsidP="00EA5619">
      <w:pPr>
        <w:numPr>
          <w:ilvl w:val="0"/>
          <w:numId w:val="15"/>
        </w:numPr>
        <w:spacing w:after="0" w:line="269" w:lineRule="auto"/>
        <w:ind w:left="0" w:firstLine="737"/>
        <w:jc w:val="left"/>
        <w:rPr>
          <w:szCs w:val="24"/>
        </w:rPr>
      </w:pPr>
      <w:r w:rsidRPr="00030BFE">
        <w:rPr>
          <w:szCs w:val="24"/>
        </w:rPr>
        <w:t>Šaltiniai iš viso necituojami.</w:t>
      </w:r>
    </w:p>
    <w:p w14:paraId="4B36E89C" w14:textId="77777777" w:rsidR="00C82249" w:rsidRPr="00030BFE" w:rsidRDefault="00C82249" w:rsidP="00EA5619">
      <w:pPr>
        <w:numPr>
          <w:ilvl w:val="0"/>
          <w:numId w:val="15"/>
        </w:numPr>
        <w:spacing w:after="0" w:line="269" w:lineRule="auto"/>
        <w:ind w:left="0" w:firstLine="737"/>
        <w:jc w:val="left"/>
        <w:rPr>
          <w:szCs w:val="24"/>
        </w:rPr>
      </w:pPr>
      <w:r w:rsidRPr="00030BFE">
        <w:rPr>
          <w:szCs w:val="24"/>
        </w:rPr>
        <w:t>Perdėtai naudojami išoriniai šaltiniai.</w:t>
      </w:r>
    </w:p>
    <w:p w14:paraId="1486763A" w14:textId="77777777" w:rsidR="00C82249" w:rsidRPr="00030BFE" w:rsidRDefault="00C82249" w:rsidP="00EA5619">
      <w:pPr>
        <w:numPr>
          <w:ilvl w:val="0"/>
          <w:numId w:val="15"/>
        </w:numPr>
        <w:spacing w:after="0" w:line="269" w:lineRule="auto"/>
        <w:ind w:left="0" w:firstLine="737"/>
        <w:jc w:val="left"/>
        <w:rPr>
          <w:szCs w:val="24"/>
        </w:rPr>
      </w:pPr>
      <w:r w:rsidRPr="00030BFE">
        <w:rPr>
          <w:szCs w:val="24"/>
        </w:rPr>
        <w:t>Tiesiog kopijuojamas svetimas tekstas.</w:t>
      </w:r>
    </w:p>
    <w:p w14:paraId="0B6CE6AA" w14:textId="76956434" w:rsidR="003F4297" w:rsidRPr="00030BFE" w:rsidRDefault="00DD5F53" w:rsidP="00402A09">
      <w:pPr>
        <w:spacing w:before="284" w:after="0" w:line="240" w:lineRule="auto"/>
        <w:ind w:left="0" w:firstLine="737"/>
        <w:rPr>
          <w:szCs w:val="24"/>
        </w:rPr>
      </w:pPr>
      <w:r w:rsidRPr="00030BFE">
        <w:rPr>
          <w:szCs w:val="24"/>
        </w:rPr>
        <w:t xml:space="preserve">Užsienio ir Lietuvos mokslinių darbų apžvalgos </w:t>
      </w:r>
      <w:r w:rsidR="003F4297" w:rsidRPr="00030BFE">
        <w:rPr>
          <w:szCs w:val="24"/>
        </w:rPr>
        <w:t>apimtis 3-5 psl.</w:t>
      </w:r>
    </w:p>
    <w:p w14:paraId="1B7D9822" w14:textId="77777777" w:rsidR="003F4297" w:rsidRPr="00030BFE" w:rsidRDefault="003F4297" w:rsidP="00BF2527">
      <w:pPr>
        <w:spacing w:after="0" w:line="269" w:lineRule="auto"/>
        <w:ind w:left="0" w:firstLine="0"/>
        <w:rPr>
          <w:szCs w:val="24"/>
        </w:rPr>
      </w:pPr>
      <w:r w:rsidRPr="00030BFE">
        <w:rPr>
          <w:szCs w:val="24"/>
        </w:rPr>
        <w:br w:type="page"/>
      </w:r>
    </w:p>
    <w:p w14:paraId="3C421FB4" w14:textId="568A3144" w:rsidR="003F4297" w:rsidRPr="00030BFE" w:rsidRDefault="00783DF4" w:rsidP="00BB56E9">
      <w:pPr>
        <w:pStyle w:val="Sraopastraipa"/>
        <w:numPr>
          <w:ilvl w:val="0"/>
          <w:numId w:val="18"/>
        </w:numPr>
        <w:spacing w:after="0" w:line="269" w:lineRule="auto"/>
        <w:jc w:val="center"/>
        <w:rPr>
          <w:szCs w:val="24"/>
        </w:rPr>
      </w:pPr>
      <w:r w:rsidRPr="00030BFE">
        <w:rPr>
          <w:b/>
          <w:sz w:val="28"/>
          <w:szCs w:val="28"/>
        </w:rPr>
        <w:lastRenderedPageBreak/>
        <w:t xml:space="preserve">TYRIMO OBJEKTAS IR </w:t>
      </w:r>
      <w:r w:rsidR="003F4297" w:rsidRPr="00030BFE">
        <w:rPr>
          <w:b/>
          <w:sz w:val="28"/>
          <w:szCs w:val="28"/>
        </w:rPr>
        <w:t>METODIKA (14</w:t>
      </w:r>
      <w:r w:rsidR="00030BFE">
        <w:rPr>
          <w:b/>
          <w:sz w:val="28"/>
          <w:szCs w:val="28"/>
        </w:rPr>
        <w:t> </w:t>
      </w:r>
      <w:r w:rsidR="003F4297" w:rsidRPr="00030BFE">
        <w:rPr>
          <w:b/>
          <w:sz w:val="28"/>
          <w:szCs w:val="28"/>
        </w:rPr>
        <w:t xml:space="preserve">pt., </w:t>
      </w:r>
      <w:r w:rsidR="009336F8" w:rsidRPr="00030BFE">
        <w:rPr>
          <w:b/>
          <w:sz w:val="28"/>
          <w:szCs w:val="28"/>
        </w:rPr>
        <w:t>Paryškintasis</w:t>
      </w:r>
      <w:r w:rsidR="003F4297" w:rsidRPr="00030BFE">
        <w:rPr>
          <w:b/>
          <w:sz w:val="28"/>
          <w:szCs w:val="28"/>
        </w:rPr>
        <w:t>, centruota)</w:t>
      </w:r>
    </w:p>
    <w:p w14:paraId="79157A2B" w14:textId="77777777" w:rsidR="00BB56E9" w:rsidRPr="00030BFE" w:rsidRDefault="00BB56E9" w:rsidP="00402A09">
      <w:pPr>
        <w:pStyle w:val="Sraopastraipa"/>
        <w:numPr>
          <w:ilvl w:val="1"/>
          <w:numId w:val="18"/>
        </w:numPr>
        <w:spacing w:before="567" w:after="0" w:line="240" w:lineRule="auto"/>
        <w:ind w:left="714" w:hanging="357"/>
        <w:contextualSpacing w:val="0"/>
        <w:rPr>
          <w:b/>
          <w:szCs w:val="24"/>
        </w:rPr>
      </w:pPr>
      <w:r w:rsidRPr="00030BFE">
        <w:rPr>
          <w:b/>
          <w:szCs w:val="24"/>
        </w:rPr>
        <w:t>TYRIMŲ OBJEKTAS</w:t>
      </w:r>
    </w:p>
    <w:p w14:paraId="43FA698B" w14:textId="77777777" w:rsidR="00783DF4" w:rsidRPr="00030BFE" w:rsidRDefault="00783DF4" w:rsidP="00402A09">
      <w:pPr>
        <w:spacing w:before="284" w:after="0" w:line="240" w:lineRule="auto"/>
        <w:ind w:left="0" w:firstLine="737"/>
        <w:rPr>
          <w:szCs w:val="24"/>
        </w:rPr>
      </w:pPr>
      <w:r w:rsidRPr="00030BFE">
        <w:rPr>
          <w:b/>
          <w:bCs/>
          <w:szCs w:val="24"/>
        </w:rPr>
        <w:t xml:space="preserve">Tyrimo objektas – </w:t>
      </w:r>
      <w:r w:rsidRPr="00030BFE">
        <w:rPr>
          <w:szCs w:val="24"/>
        </w:rPr>
        <w:t>tai temos siaurinimas, tikslinimas, griežtų tiriamojo objekto ribų nubrėžimas (tik tada nagrinėjamus reiškinius galima pažinti). Jau problemos formulavimas reikalauja apibrėžti tyrimo objektą, kuriuo gali būti visa tai į ką yra nukreiptas pažinimo procesas.</w:t>
      </w:r>
    </w:p>
    <w:p w14:paraId="78AFC146" w14:textId="2584F383" w:rsidR="00783DF4" w:rsidRPr="00030BFE" w:rsidRDefault="00783DF4" w:rsidP="00EA5619">
      <w:pPr>
        <w:spacing w:after="0" w:line="269" w:lineRule="auto"/>
        <w:ind w:left="0" w:firstLine="737"/>
        <w:rPr>
          <w:szCs w:val="24"/>
        </w:rPr>
      </w:pPr>
      <w:r w:rsidRPr="00030BFE">
        <w:rPr>
          <w:b/>
          <w:bCs/>
          <w:szCs w:val="24"/>
        </w:rPr>
        <w:t xml:space="preserve">Tyrimo objektas </w:t>
      </w:r>
      <w:r w:rsidR="00030BFE">
        <w:rPr>
          <w:b/>
          <w:bCs/>
          <w:szCs w:val="24"/>
        </w:rPr>
        <w:t>–</w:t>
      </w:r>
      <w:r w:rsidRPr="00030BFE">
        <w:rPr>
          <w:b/>
          <w:bCs/>
          <w:szCs w:val="24"/>
        </w:rPr>
        <w:t xml:space="preserve"> tai daiktas ar reiškinys, paverstas žmogaus praktinės ar pažintinės veiklos dalyku.</w:t>
      </w:r>
      <w:r w:rsidRPr="00030BFE">
        <w:rPr>
          <w:szCs w:val="24"/>
        </w:rPr>
        <w:t xml:space="preserve"> </w:t>
      </w:r>
    </w:p>
    <w:p w14:paraId="71C849D2" w14:textId="327AD173" w:rsidR="00BB56E9" w:rsidRPr="00030BFE" w:rsidRDefault="00783DF4" w:rsidP="00402A09">
      <w:pPr>
        <w:spacing w:after="284" w:line="240" w:lineRule="auto"/>
        <w:ind w:left="0" w:firstLine="737"/>
        <w:rPr>
          <w:b/>
          <w:bCs/>
          <w:szCs w:val="24"/>
        </w:rPr>
      </w:pPr>
      <w:r w:rsidRPr="00030BFE">
        <w:rPr>
          <w:szCs w:val="24"/>
        </w:rPr>
        <w:t xml:space="preserve">Apibūdinant tyrimo objektą, reikia atsakyti į klausimą </w:t>
      </w:r>
      <w:r w:rsidRPr="00030BFE">
        <w:rPr>
          <w:b/>
          <w:bCs/>
          <w:szCs w:val="24"/>
        </w:rPr>
        <w:t>„kas nagrinėjama?“</w:t>
      </w:r>
    </w:p>
    <w:p w14:paraId="3C831BDF" w14:textId="1AA19160" w:rsidR="00BB56E9" w:rsidRPr="00030BFE" w:rsidRDefault="00BB56E9" w:rsidP="00402A09">
      <w:pPr>
        <w:pStyle w:val="Sraopastraipa"/>
        <w:numPr>
          <w:ilvl w:val="1"/>
          <w:numId w:val="18"/>
        </w:numPr>
        <w:spacing w:after="284" w:line="240" w:lineRule="auto"/>
        <w:ind w:left="714" w:hanging="357"/>
        <w:contextualSpacing w:val="0"/>
        <w:rPr>
          <w:b/>
          <w:szCs w:val="24"/>
        </w:rPr>
      </w:pPr>
      <w:r w:rsidRPr="00030BFE">
        <w:rPr>
          <w:b/>
          <w:szCs w:val="24"/>
        </w:rPr>
        <w:t>TYRIMŲ METODIKA</w:t>
      </w:r>
    </w:p>
    <w:p w14:paraId="4C7A7DCA" w14:textId="657687C7" w:rsidR="003F4297" w:rsidRPr="00030BFE" w:rsidRDefault="003F4297" w:rsidP="00402A09">
      <w:pPr>
        <w:spacing w:after="284" w:line="240" w:lineRule="auto"/>
        <w:ind w:left="0" w:firstLine="737"/>
        <w:rPr>
          <w:szCs w:val="24"/>
        </w:rPr>
      </w:pPr>
      <w:r w:rsidRPr="00030BFE">
        <w:rPr>
          <w:szCs w:val="24"/>
        </w:rPr>
        <w:t xml:space="preserve">Metodika aiškina </w:t>
      </w:r>
      <w:r w:rsidRPr="00030BFE">
        <w:rPr>
          <w:szCs w:val="24"/>
          <w:bdr w:val="none" w:sz="0" w:space="0" w:color="auto" w:frame="1"/>
        </w:rPr>
        <w:t>mokslinio pažinimo procesą</w:t>
      </w:r>
      <w:r w:rsidRPr="00030BFE">
        <w:rPr>
          <w:szCs w:val="24"/>
        </w:rPr>
        <w:t>, mokslinio tyrimo metodus, jų taikymo tikslingumą, ribotumą, patikimumą ir pan. Jaunasis tyrėjas rengdamas metodologinę dalį, pasirengia tyrimui ir pradeda atlikti tyrimą: sudaro tyrimo eigos planą, pasirenka arba sudaro ir detaliai aprašo tyrimo instrumentą, tyrimo etiką ir pan. Darbo autorius esti pats atsakingas už darbo turinį ir kokybę: pateikiamus duomenis, jų tikrumą, patikimumą ir teisingumą.</w:t>
      </w:r>
    </w:p>
    <w:tbl>
      <w:tblPr>
        <w:tblStyle w:val="Lentelstinklelis"/>
        <w:tblW w:w="0" w:type="auto"/>
        <w:tblLook w:val="04A0" w:firstRow="1" w:lastRow="0" w:firstColumn="1" w:lastColumn="0" w:noHBand="0" w:noVBand="1"/>
      </w:tblPr>
      <w:tblGrid>
        <w:gridCol w:w="9634"/>
      </w:tblGrid>
      <w:tr w:rsidR="003F4297" w:rsidRPr="00030BFE" w14:paraId="1D75A864"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123885E7" w14:textId="77777777" w:rsidR="003F4297" w:rsidRPr="00030BFE" w:rsidRDefault="003F4297" w:rsidP="00BF2527">
            <w:pPr>
              <w:spacing w:after="0" w:line="269" w:lineRule="auto"/>
              <w:ind w:left="0" w:firstLine="0"/>
              <w:rPr>
                <w:szCs w:val="24"/>
              </w:rPr>
            </w:pPr>
            <w:r w:rsidRPr="00030BFE">
              <w:rPr>
                <w:szCs w:val="24"/>
                <w:bdr w:val="none" w:sz="0" w:space="0" w:color="auto" w:frame="1"/>
              </w:rPr>
              <w:t>Metodologijos tikslas – padėti tyrėjui plačiau suprasti ne mokslinio tyrimo produktą, bet patį tyrim</w:t>
            </w:r>
            <w:r w:rsidR="009A31CA" w:rsidRPr="00030BFE">
              <w:rPr>
                <w:szCs w:val="24"/>
                <w:bdr w:val="none" w:sz="0" w:space="0" w:color="auto" w:frame="1"/>
              </w:rPr>
              <w:t>o procesą (Kardelis, 2002</w:t>
            </w:r>
            <w:r w:rsidRPr="00030BFE">
              <w:rPr>
                <w:szCs w:val="24"/>
                <w:bdr w:val="none" w:sz="0" w:space="0" w:color="auto" w:frame="1"/>
              </w:rPr>
              <w:t>).</w:t>
            </w:r>
          </w:p>
        </w:tc>
      </w:tr>
    </w:tbl>
    <w:p w14:paraId="45C9C404" w14:textId="77777777" w:rsidR="003F4297" w:rsidRPr="00030BFE" w:rsidRDefault="003F4297" w:rsidP="00402A09">
      <w:pPr>
        <w:spacing w:after="284" w:line="240" w:lineRule="auto"/>
        <w:ind w:left="0" w:firstLine="737"/>
        <w:rPr>
          <w:sz w:val="2"/>
          <w:szCs w:val="2"/>
          <w:lang w:eastAsia="en-US"/>
        </w:rPr>
      </w:pPr>
    </w:p>
    <w:tbl>
      <w:tblPr>
        <w:tblStyle w:val="Lentelstinklelis"/>
        <w:tblW w:w="0" w:type="auto"/>
        <w:tblLook w:val="04A0" w:firstRow="1" w:lastRow="0" w:firstColumn="1" w:lastColumn="0" w:noHBand="0" w:noVBand="1"/>
      </w:tblPr>
      <w:tblGrid>
        <w:gridCol w:w="9634"/>
      </w:tblGrid>
      <w:tr w:rsidR="003F4297" w:rsidRPr="00030BFE" w14:paraId="6D705FCB"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6871B66D" w14:textId="77777777" w:rsidR="003F4297" w:rsidRPr="00030BFE" w:rsidRDefault="003F4297" w:rsidP="00BF2527">
            <w:pPr>
              <w:spacing w:after="0" w:line="269" w:lineRule="auto"/>
              <w:ind w:left="0" w:firstLine="0"/>
              <w:rPr>
                <w:szCs w:val="24"/>
              </w:rPr>
            </w:pPr>
            <w:r w:rsidRPr="00030BFE">
              <w:rPr>
                <w:szCs w:val="24"/>
              </w:rPr>
              <w:t>Mokslinis tyrimas – sistemingas ir kryptingas, tikrovės objektų nagrinėjimas, taikant mokslo priemones bei metodus. Jo rezultatas – naujos žinios apie tiriamuosius objektus, šių objektų pertvarkymo naujos technologijos. Kitaip tariant, moksliniu tyrimu sužinoma tai, ko iki tol žmonija nežinojo, randami tokie tikrovės tobulinimo būdai, kurių nebuvo numatę net specialistai. &lt;...&gt; mokslinis tyrimas tampa universaliu tikrovės pažinimo bei pertvarkymo būdu. &lt;...&gt; Galima sakyti, jog mokslinis tyrimas – sistema, kurios paskirtis – rinkti informaciją apie nagrinėjamos tikrovės objektus, ją pertvarkyti, kondensuoti, o visuomenei pateikti jau apibendrintas, visapusiškai patvirtintas išvadas apie tiriamuosius objektus“</w:t>
            </w:r>
            <w:r w:rsidR="009A31CA" w:rsidRPr="00030BFE">
              <w:rPr>
                <w:szCs w:val="24"/>
              </w:rPr>
              <w:t xml:space="preserve"> (Bitinas, 1998</w:t>
            </w:r>
            <w:r w:rsidRPr="00030BFE">
              <w:rPr>
                <w:szCs w:val="24"/>
              </w:rPr>
              <w:t>).</w:t>
            </w:r>
          </w:p>
        </w:tc>
      </w:tr>
    </w:tbl>
    <w:p w14:paraId="0B17D3AE" w14:textId="77777777" w:rsidR="003F4297" w:rsidRPr="00030BFE" w:rsidRDefault="003F4297" w:rsidP="00402A09">
      <w:pPr>
        <w:spacing w:after="284" w:line="240" w:lineRule="auto"/>
        <w:ind w:left="0" w:firstLine="737"/>
        <w:rPr>
          <w:sz w:val="6"/>
          <w:szCs w:val="6"/>
          <w:lang w:eastAsia="en-US"/>
        </w:rPr>
      </w:pPr>
    </w:p>
    <w:tbl>
      <w:tblPr>
        <w:tblStyle w:val="Lentelstinklelis"/>
        <w:tblW w:w="0" w:type="auto"/>
        <w:tblLook w:val="04A0" w:firstRow="1" w:lastRow="0" w:firstColumn="1" w:lastColumn="0" w:noHBand="0" w:noVBand="1"/>
      </w:tblPr>
      <w:tblGrid>
        <w:gridCol w:w="9634"/>
      </w:tblGrid>
      <w:tr w:rsidR="003F4297" w:rsidRPr="00030BFE" w14:paraId="7139E055" w14:textId="77777777" w:rsidTr="003F4297">
        <w:tc>
          <w:tcPr>
            <w:tcW w:w="9854" w:type="dxa"/>
            <w:tcBorders>
              <w:top w:val="single" w:sz="4" w:space="0" w:color="auto"/>
              <w:left w:val="single" w:sz="4" w:space="0" w:color="auto"/>
              <w:bottom w:val="single" w:sz="4" w:space="0" w:color="auto"/>
              <w:right w:val="single" w:sz="4" w:space="0" w:color="auto"/>
            </w:tcBorders>
            <w:hideMark/>
          </w:tcPr>
          <w:p w14:paraId="2C20611A" w14:textId="77777777" w:rsidR="003F4297" w:rsidRPr="00030BFE" w:rsidRDefault="003F4297" w:rsidP="00BF2527">
            <w:pPr>
              <w:spacing w:after="0" w:line="269" w:lineRule="auto"/>
              <w:ind w:left="0" w:firstLine="0"/>
              <w:rPr>
                <w:szCs w:val="24"/>
              </w:rPr>
            </w:pPr>
            <w:r w:rsidRPr="00030BFE">
              <w:rPr>
                <w:szCs w:val="24"/>
              </w:rPr>
              <w:t>Tyrimo metodai – instrumentai, kurių pagalba pažįstama tiesa, atskleidžiami dėsningi objektyviojo pasaulio reiškinių ryšiai. Juo tobulesni tyrimo metodai, juo geriau juos yra įvaldęs tyrėjas, juo sėkmingesnis yra mokslinis darbas. Tyrimo metodika turi atitikti konkrečius tyrimo uždavinius ir teisingai atspindėti tiriamąjį reiškinį, o ne mechaniškai būti perkelta iš kitų mokslų. Todėl kiekvienam tyrėjui reikia susidaryti savo konkrečią metodiką, atitinkančią nagrinėjamų reiškinių uždavinius ir</w:t>
            </w:r>
            <w:r w:rsidR="009A31CA" w:rsidRPr="00030BFE">
              <w:rPr>
                <w:szCs w:val="24"/>
              </w:rPr>
              <w:t xml:space="preserve"> ypatumus (Tidikis, 2003</w:t>
            </w:r>
            <w:r w:rsidRPr="00030BFE">
              <w:rPr>
                <w:szCs w:val="24"/>
              </w:rPr>
              <w:t>).</w:t>
            </w:r>
          </w:p>
        </w:tc>
      </w:tr>
    </w:tbl>
    <w:p w14:paraId="67653543" w14:textId="2CC0B9DA" w:rsidR="003F4297" w:rsidRPr="00030BFE" w:rsidRDefault="00DD5F53" w:rsidP="00402A09">
      <w:pPr>
        <w:spacing w:before="284" w:after="0" w:line="240" w:lineRule="auto"/>
        <w:ind w:left="0" w:firstLine="737"/>
        <w:rPr>
          <w:szCs w:val="24"/>
        </w:rPr>
      </w:pPr>
      <w:r w:rsidRPr="00030BFE">
        <w:rPr>
          <w:szCs w:val="24"/>
        </w:rPr>
        <w:t>Tyrimo objekto</w:t>
      </w:r>
      <w:r w:rsidR="00783DF4" w:rsidRPr="00030BFE">
        <w:rPr>
          <w:szCs w:val="24"/>
        </w:rPr>
        <w:t xml:space="preserve"> ir m</w:t>
      </w:r>
      <w:r w:rsidR="003F4297" w:rsidRPr="00030BFE">
        <w:rPr>
          <w:szCs w:val="24"/>
        </w:rPr>
        <w:t xml:space="preserve">etodikos apimtis </w:t>
      </w:r>
      <w:r w:rsidR="00783DF4" w:rsidRPr="00030BFE">
        <w:rPr>
          <w:szCs w:val="24"/>
        </w:rPr>
        <w:t>2</w:t>
      </w:r>
      <w:r w:rsidR="003F4297" w:rsidRPr="00030BFE">
        <w:rPr>
          <w:szCs w:val="24"/>
        </w:rPr>
        <w:t>-4 psl.</w:t>
      </w:r>
    </w:p>
    <w:p w14:paraId="46C9D922" w14:textId="77777777" w:rsidR="003F4297" w:rsidRPr="00030BFE" w:rsidRDefault="003F4297" w:rsidP="00BF2527">
      <w:pPr>
        <w:spacing w:after="0" w:line="269" w:lineRule="auto"/>
        <w:ind w:left="0" w:firstLine="0"/>
        <w:rPr>
          <w:szCs w:val="24"/>
        </w:rPr>
      </w:pPr>
      <w:r w:rsidRPr="00030BFE">
        <w:rPr>
          <w:szCs w:val="24"/>
        </w:rPr>
        <w:br w:type="page"/>
      </w:r>
    </w:p>
    <w:p w14:paraId="489BB4FC" w14:textId="2DDC96D7" w:rsidR="003F4297" w:rsidRPr="00030BFE" w:rsidRDefault="008636E9" w:rsidP="00BB56E9">
      <w:pPr>
        <w:pStyle w:val="Sraopastraipa"/>
        <w:numPr>
          <w:ilvl w:val="0"/>
          <w:numId w:val="18"/>
        </w:numPr>
        <w:spacing w:after="0" w:line="269" w:lineRule="auto"/>
        <w:jc w:val="center"/>
        <w:rPr>
          <w:szCs w:val="24"/>
        </w:rPr>
      </w:pPr>
      <w:r w:rsidRPr="00030BFE">
        <w:rPr>
          <w:b/>
          <w:sz w:val="28"/>
          <w:szCs w:val="28"/>
        </w:rPr>
        <w:lastRenderedPageBreak/>
        <w:t>DARBO REZULTATAI</w:t>
      </w:r>
      <w:r w:rsidR="003F4297" w:rsidRPr="00030BFE">
        <w:rPr>
          <w:szCs w:val="24"/>
        </w:rPr>
        <w:t xml:space="preserve"> </w:t>
      </w:r>
      <w:r w:rsidR="003F4297" w:rsidRPr="00030BFE">
        <w:rPr>
          <w:b/>
          <w:sz w:val="28"/>
          <w:szCs w:val="28"/>
        </w:rPr>
        <w:t>(14</w:t>
      </w:r>
      <w:r w:rsidR="00030BFE">
        <w:rPr>
          <w:b/>
          <w:sz w:val="28"/>
          <w:szCs w:val="28"/>
        </w:rPr>
        <w:t> </w:t>
      </w:r>
      <w:r w:rsidR="003F4297" w:rsidRPr="00030BFE">
        <w:rPr>
          <w:b/>
          <w:sz w:val="28"/>
          <w:szCs w:val="28"/>
        </w:rPr>
        <w:t xml:space="preserve">pt., </w:t>
      </w:r>
      <w:r w:rsidR="009336F8" w:rsidRPr="00030BFE">
        <w:rPr>
          <w:b/>
          <w:sz w:val="28"/>
          <w:szCs w:val="28"/>
        </w:rPr>
        <w:t>Paryškintasis</w:t>
      </w:r>
      <w:r w:rsidR="007A4F76" w:rsidRPr="00030BFE">
        <w:rPr>
          <w:b/>
          <w:sz w:val="28"/>
          <w:szCs w:val="28"/>
        </w:rPr>
        <w:t>, centruota</w:t>
      </w:r>
      <w:r w:rsidR="003F4297" w:rsidRPr="00030BFE">
        <w:rPr>
          <w:b/>
          <w:sz w:val="28"/>
          <w:szCs w:val="28"/>
        </w:rPr>
        <w:t>)</w:t>
      </w:r>
    </w:p>
    <w:p w14:paraId="4CC94649" w14:textId="6D6B7D9B" w:rsidR="003F4297" w:rsidRPr="00030BFE" w:rsidRDefault="00DD5F53" w:rsidP="00402A09">
      <w:pPr>
        <w:shd w:val="clear" w:color="auto" w:fill="FFFFFF"/>
        <w:spacing w:before="284" w:after="284" w:line="240" w:lineRule="auto"/>
        <w:ind w:left="0" w:firstLine="737"/>
        <w:rPr>
          <w:szCs w:val="24"/>
        </w:rPr>
      </w:pPr>
      <w:r w:rsidRPr="00030BFE">
        <w:rPr>
          <w:szCs w:val="24"/>
        </w:rPr>
        <w:t>Tai empirinis temos pagrindimas, kuriame</w:t>
      </w:r>
      <w:r w:rsidR="003F4297" w:rsidRPr="00030BFE">
        <w:rPr>
          <w:szCs w:val="24"/>
        </w:rPr>
        <w:t xml:space="preserve"> pateikiami, analizuojami ir vertinami tyrimo duomenys, aptariami tyrimo rezultatai. Atlikto inžinerinio ugdymo praktikos baigiamojo darbo vertę atspindi pateikta empirinių duomenų vizualizacija, nes lentelių ir paveikslų derinimas padeda išvengti monotoniškumo, išryškinant pagrindinius tyrimo rezultatus. Tačiau nevertėtų perpildyti darbo lentelėmis ir/ar paveikslais, nes jų gausa neatspindės moksliškumo.</w:t>
      </w:r>
    </w:p>
    <w:p w14:paraId="1717D71B" w14:textId="42BA5AAA" w:rsidR="003F4297" w:rsidRPr="00030BFE" w:rsidRDefault="003F4297" w:rsidP="00402A09">
      <w:pPr>
        <w:spacing w:after="284" w:line="240" w:lineRule="auto"/>
        <w:ind w:left="0" w:firstLine="737"/>
        <w:rPr>
          <w:szCs w:val="24"/>
        </w:rPr>
      </w:pPr>
      <w:r w:rsidRPr="00030BFE">
        <w:rPr>
          <w:b/>
          <w:szCs w:val="24"/>
        </w:rPr>
        <w:t xml:space="preserve">LENTELĖ. </w:t>
      </w:r>
      <w:r w:rsidRPr="00030BFE">
        <w:rPr>
          <w:szCs w:val="24"/>
        </w:rPr>
        <w:t xml:space="preserve">Lentelė atspindi tyrimo duomenis ir rezultatus. Tekste tinkamesnės analitinį, vertinamąjį ar apibendrinamąjį požiūrį atspindinčios lentelės. Didelės apimties pradinių duomenų lenteles tikslinga dėti į priedus. </w:t>
      </w:r>
    </w:p>
    <w:p w14:paraId="08A3E680" w14:textId="77777777" w:rsidR="003F4297" w:rsidRPr="00030BFE" w:rsidRDefault="003F4297" w:rsidP="00BF2527">
      <w:pPr>
        <w:spacing w:after="0" w:line="269" w:lineRule="auto"/>
        <w:ind w:left="0" w:firstLine="0"/>
        <w:rPr>
          <w:i/>
          <w:szCs w:val="24"/>
        </w:rPr>
      </w:pPr>
      <w:r w:rsidRPr="00030BFE">
        <w:rPr>
          <w:i/>
          <w:szCs w:val="24"/>
        </w:rPr>
        <w:t>Naudojamas  šrifto dydis ir stilius:</w:t>
      </w:r>
    </w:p>
    <w:p w14:paraId="12CE7F1D" w14:textId="77777777" w:rsidR="00E92B48" w:rsidRPr="00030BFE" w:rsidRDefault="00E92B48" w:rsidP="00BF2527">
      <w:pPr>
        <w:spacing w:after="0" w:line="269" w:lineRule="auto"/>
        <w:ind w:left="0" w:firstLine="0"/>
        <w:rPr>
          <w:sz w:val="22"/>
        </w:rPr>
      </w:pPr>
      <w:r w:rsidRPr="00030BFE">
        <w:rPr>
          <w:b/>
          <w:sz w:val="22"/>
        </w:rPr>
        <w:t>1 lentelė.</w:t>
      </w:r>
      <w:r w:rsidRPr="00030BFE">
        <w:rPr>
          <w:sz w:val="22"/>
        </w:rPr>
        <w:t xml:space="preserve"> Reikalavimai lentelėje esančiam tekstui</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3F4297" w:rsidRPr="00030BFE" w14:paraId="3115407D" w14:textId="77777777" w:rsidTr="003F4297">
        <w:tc>
          <w:tcPr>
            <w:tcW w:w="3084" w:type="dxa"/>
            <w:tcBorders>
              <w:top w:val="single" w:sz="4" w:space="0" w:color="auto"/>
              <w:left w:val="single" w:sz="4" w:space="0" w:color="auto"/>
              <w:bottom w:val="single" w:sz="4" w:space="0" w:color="auto"/>
              <w:right w:val="single" w:sz="4" w:space="0" w:color="auto"/>
            </w:tcBorders>
          </w:tcPr>
          <w:p w14:paraId="16EF415F" w14:textId="77777777" w:rsidR="003F4297" w:rsidRPr="00030BFE" w:rsidRDefault="003F4297" w:rsidP="00BF2527">
            <w:pPr>
              <w:spacing w:after="0" w:line="269" w:lineRule="auto"/>
              <w:ind w:left="0" w:firstLine="0"/>
              <w:rPr>
                <w:szCs w:val="24"/>
              </w:rPr>
            </w:pPr>
          </w:p>
        </w:tc>
        <w:tc>
          <w:tcPr>
            <w:tcW w:w="3192" w:type="dxa"/>
            <w:tcBorders>
              <w:top w:val="single" w:sz="4" w:space="0" w:color="auto"/>
              <w:left w:val="single" w:sz="4" w:space="0" w:color="auto"/>
              <w:bottom w:val="single" w:sz="4" w:space="0" w:color="auto"/>
              <w:right w:val="single" w:sz="4" w:space="0" w:color="auto"/>
            </w:tcBorders>
            <w:hideMark/>
          </w:tcPr>
          <w:p w14:paraId="73AB9813" w14:textId="77777777" w:rsidR="003F4297" w:rsidRPr="00030BFE" w:rsidRDefault="003F4297" w:rsidP="00BF2527">
            <w:pPr>
              <w:spacing w:after="0" w:line="269" w:lineRule="auto"/>
              <w:ind w:left="0" w:firstLine="0"/>
              <w:rPr>
                <w:b/>
                <w:szCs w:val="24"/>
              </w:rPr>
            </w:pPr>
            <w:r w:rsidRPr="00030BFE">
              <w:rPr>
                <w:b/>
                <w:szCs w:val="24"/>
              </w:rPr>
              <w:t>Šrifto dydis, lygiavimas</w:t>
            </w:r>
          </w:p>
        </w:tc>
        <w:tc>
          <w:tcPr>
            <w:tcW w:w="3192" w:type="dxa"/>
            <w:tcBorders>
              <w:top w:val="single" w:sz="4" w:space="0" w:color="auto"/>
              <w:left w:val="single" w:sz="4" w:space="0" w:color="auto"/>
              <w:bottom w:val="single" w:sz="4" w:space="0" w:color="auto"/>
              <w:right w:val="single" w:sz="4" w:space="0" w:color="auto"/>
            </w:tcBorders>
            <w:hideMark/>
          </w:tcPr>
          <w:p w14:paraId="18F60472" w14:textId="77777777" w:rsidR="003F4297" w:rsidRPr="00030BFE" w:rsidRDefault="003F4297" w:rsidP="00BF2527">
            <w:pPr>
              <w:spacing w:after="0" w:line="269" w:lineRule="auto"/>
              <w:ind w:left="0" w:firstLine="0"/>
              <w:rPr>
                <w:b/>
                <w:szCs w:val="24"/>
              </w:rPr>
            </w:pPr>
            <w:r w:rsidRPr="00030BFE">
              <w:rPr>
                <w:b/>
                <w:szCs w:val="24"/>
              </w:rPr>
              <w:t>Šrifto stilius</w:t>
            </w:r>
          </w:p>
        </w:tc>
      </w:tr>
      <w:tr w:rsidR="003F4297" w:rsidRPr="00030BFE" w14:paraId="6AD3228C"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1757C24C" w14:textId="77777777" w:rsidR="003F4297" w:rsidRPr="00030BFE" w:rsidRDefault="003F4297" w:rsidP="00BF2527">
            <w:pPr>
              <w:spacing w:after="0" w:line="269" w:lineRule="auto"/>
              <w:ind w:left="0" w:firstLine="0"/>
              <w:rPr>
                <w:szCs w:val="24"/>
              </w:rPr>
            </w:pPr>
            <w:r w:rsidRPr="00030BFE">
              <w:rPr>
                <w:szCs w:val="24"/>
              </w:rPr>
              <w:t>Lentelių numeracija</w:t>
            </w:r>
          </w:p>
        </w:tc>
        <w:tc>
          <w:tcPr>
            <w:tcW w:w="3192" w:type="dxa"/>
            <w:tcBorders>
              <w:top w:val="single" w:sz="4" w:space="0" w:color="auto"/>
              <w:left w:val="single" w:sz="4" w:space="0" w:color="auto"/>
              <w:bottom w:val="single" w:sz="4" w:space="0" w:color="auto"/>
              <w:right w:val="single" w:sz="4" w:space="0" w:color="auto"/>
            </w:tcBorders>
            <w:hideMark/>
          </w:tcPr>
          <w:p w14:paraId="1CC58AA5" w14:textId="77777777" w:rsidR="003F4297" w:rsidRPr="00030BFE" w:rsidRDefault="003F4297" w:rsidP="00BF2527">
            <w:pPr>
              <w:spacing w:after="0" w:line="269" w:lineRule="auto"/>
              <w:ind w:left="0" w:firstLine="0"/>
              <w:rPr>
                <w:szCs w:val="24"/>
              </w:rPr>
            </w:pPr>
            <w:r w:rsidRPr="00030BFE">
              <w:rPr>
                <w:szCs w:val="24"/>
              </w:rPr>
              <w:t xml:space="preserve">11, </w:t>
            </w:r>
            <w:r w:rsidR="00C10DE9" w:rsidRPr="00030BFE">
              <w:rPr>
                <w:szCs w:val="24"/>
              </w:rPr>
              <w:t>kairysis</w:t>
            </w:r>
            <w:r w:rsidRPr="00030BFE">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14:paraId="616495C9" w14:textId="77777777" w:rsidR="003F4297" w:rsidRPr="00030BFE" w:rsidRDefault="001E7E54" w:rsidP="00BF2527">
            <w:pPr>
              <w:spacing w:after="0" w:line="269" w:lineRule="auto"/>
              <w:ind w:left="0" w:firstLine="0"/>
              <w:rPr>
                <w:szCs w:val="24"/>
              </w:rPr>
            </w:pPr>
            <w:r w:rsidRPr="00030BFE">
              <w:rPr>
                <w:b/>
                <w:bCs/>
                <w:szCs w:val="24"/>
              </w:rPr>
              <w:t>Ryškus</w:t>
            </w:r>
            <w:r w:rsidRPr="00030BFE">
              <w:rPr>
                <w:szCs w:val="24"/>
              </w:rPr>
              <w:t xml:space="preserve"> </w:t>
            </w:r>
          </w:p>
        </w:tc>
      </w:tr>
      <w:tr w:rsidR="003F4297" w:rsidRPr="00030BFE" w14:paraId="6D0259E4"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40E14F98" w14:textId="77777777" w:rsidR="003F4297" w:rsidRPr="00030BFE" w:rsidRDefault="003F4297" w:rsidP="00BF2527">
            <w:pPr>
              <w:spacing w:after="0" w:line="269" w:lineRule="auto"/>
              <w:ind w:left="0" w:firstLine="0"/>
              <w:rPr>
                <w:szCs w:val="24"/>
              </w:rPr>
            </w:pPr>
            <w:r w:rsidRPr="00030BFE">
              <w:rPr>
                <w:szCs w:val="24"/>
              </w:rPr>
              <w:t>Lentelių pavadinimai</w:t>
            </w:r>
          </w:p>
        </w:tc>
        <w:tc>
          <w:tcPr>
            <w:tcW w:w="3192" w:type="dxa"/>
            <w:tcBorders>
              <w:top w:val="single" w:sz="4" w:space="0" w:color="auto"/>
              <w:left w:val="single" w:sz="4" w:space="0" w:color="auto"/>
              <w:bottom w:val="single" w:sz="4" w:space="0" w:color="auto"/>
              <w:right w:val="single" w:sz="4" w:space="0" w:color="auto"/>
            </w:tcBorders>
            <w:hideMark/>
          </w:tcPr>
          <w:p w14:paraId="1EB74214" w14:textId="77777777" w:rsidR="003F4297" w:rsidRPr="00030BFE" w:rsidRDefault="003F4297" w:rsidP="00BF2527">
            <w:pPr>
              <w:spacing w:after="0" w:line="269" w:lineRule="auto"/>
              <w:ind w:left="0" w:firstLine="0"/>
              <w:rPr>
                <w:szCs w:val="24"/>
              </w:rPr>
            </w:pPr>
            <w:r w:rsidRPr="00030BFE">
              <w:rPr>
                <w:szCs w:val="24"/>
              </w:rPr>
              <w:t xml:space="preserve">11, </w:t>
            </w:r>
            <w:r w:rsidR="00C10DE9" w:rsidRPr="00030BFE">
              <w:rPr>
                <w:szCs w:val="24"/>
              </w:rPr>
              <w:t>kairysis</w:t>
            </w:r>
            <w:r w:rsidR="001E7E54" w:rsidRPr="00030BFE">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14:paraId="776EB428" w14:textId="77777777" w:rsidR="003F4297" w:rsidRPr="00030BFE" w:rsidRDefault="001E7E54" w:rsidP="00BF2527">
            <w:pPr>
              <w:spacing w:after="0" w:line="269" w:lineRule="auto"/>
              <w:ind w:left="0" w:firstLine="0"/>
              <w:rPr>
                <w:szCs w:val="24"/>
              </w:rPr>
            </w:pPr>
            <w:r w:rsidRPr="00030BFE">
              <w:rPr>
                <w:szCs w:val="24"/>
              </w:rPr>
              <w:t>Normalus</w:t>
            </w:r>
          </w:p>
        </w:tc>
      </w:tr>
      <w:tr w:rsidR="003F4297" w:rsidRPr="00030BFE" w14:paraId="4DF002BC" w14:textId="77777777" w:rsidTr="003F4297">
        <w:tc>
          <w:tcPr>
            <w:tcW w:w="3084" w:type="dxa"/>
            <w:tcBorders>
              <w:top w:val="single" w:sz="4" w:space="0" w:color="auto"/>
              <w:left w:val="single" w:sz="4" w:space="0" w:color="auto"/>
              <w:bottom w:val="single" w:sz="4" w:space="0" w:color="auto"/>
              <w:right w:val="single" w:sz="4" w:space="0" w:color="auto"/>
            </w:tcBorders>
            <w:hideMark/>
          </w:tcPr>
          <w:p w14:paraId="0E3F674F" w14:textId="77777777" w:rsidR="003F4297" w:rsidRPr="00030BFE" w:rsidRDefault="003F4297" w:rsidP="00BF2527">
            <w:pPr>
              <w:spacing w:after="0" w:line="269" w:lineRule="auto"/>
              <w:ind w:left="0" w:firstLine="0"/>
              <w:rPr>
                <w:szCs w:val="24"/>
              </w:rPr>
            </w:pPr>
            <w:r w:rsidRPr="00030BFE">
              <w:rPr>
                <w:szCs w:val="24"/>
              </w:rPr>
              <w:t>Lentelių tekstas</w:t>
            </w:r>
          </w:p>
        </w:tc>
        <w:tc>
          <w:tcPr>
            <w:tcW w:w="3192" w:type="dxa"/>
            <w:tcBorders>
              <w:top w:val="single" w:sz="4" w:space="0" w:color="auto"/>
              <w:left w:val="single" w:sz="4" w:space="0" w:color="auto"/>
              <w:bottom w:val="single" w:sz="4" w:space="0" w:color="auto"/>
              <w:right w:val="single" w:sz="4" w:space="0" w:color="auto"/>
            </w:tcBorders>
            <w:hideMark/>
          </w:tcPr>
          <w:p w14:paraId="316AEF55" w14:textId="77777777" w:rsidR="003F4297" w:rsidRPr="00030BFE" w:rsidRDefault="003F4297" w:rsidP="00BF2527">
            <w:pPr>
              <w:spacing w:after="0" w:line="269" w:lineRule="auto"/>
              <w:ind w:left="0" w:firstLine="0"/>
              <w:rPr>
                <w:szCs w:val="24"/>
              </w:rPr>
            </w:pPr>
            <w:r w:rsidRPr="00030BFE">
              <w:rPr>
                <w:szCs w:val="24"/>
              </w:rPr>
              <w:t>11</w:t>
            </w:r>
          </w:p>
        </w:tc>
        <w:tc>
          <w:tcPr>
            <w:tcW w:w="3192" w:type="dxa"/>
            <w:tcBorders>
              <w:top w:val="single" w:sz="4" w:space="0" w:color="auto"/>
              <w:left w:val="single" w:sz="4" w:space="0" w:color="auto"/>
              <w:bottom w:val="single" w:sz="4" w:space="0" w:color="auto"/>
              <w:right w:val="single" w:sz="4" w:space="0" w:color="auto"/>
            </w:tcBorders>
            <w:hideMark/>
          </w:tcPr>
          <w:p w14:paraId="6E6C5B1B" w14:textId="77777777" w:rsidR="003F4297" w:rsidRPr="00030BFE" w:rsidRDefault="003F4297" w:rsidP="00BF2527">
            <w:pPr>
              <w:spacing w:after="0" w:line="269" w:lineRule="auto"/>
              <w:ind w:left="0" w:firstLine="0"/>
              <w:rPr>
                <w:szCs w:val="24"/>
              </w:rPr>
            </w:pPr>
            <w:r w:rsidRPr="00030BFE">
              <w:rPr>
                <w:szCs w:val="24"/>
              </w:rPr>
              <w:t>Normalus</w:t>
            </w:r>
          </w:p>
        </w:tc>
      </w:tr>
    </w:tbl>
    <w:p w14:paraId="44C72B3D" w14:textId="5FC1BF32" w:rsidR="008636E9" w:rsidRPr="00030BFE" w:rsidRDefault="003F4297" w:rsidP="00402A09">
      <w:pPr>
        <w:spacing w:before="284" w:after="284" w:line="240" w:lineRule="auto"/>
        <w:ind w:left="0" w:firstLine="737"/>
        <w:rPr>
          <w:szCs w:val="24"/>
        </w:rPr>
      </w:pPr>
      <w:r w:rsidRPr="00030BFE">
        <w:rPr>
          <w:b/>
          <w:szCs w:val="24"/>
        </w:rPr>
        <w:t xml:space="preserve">PAVEIKSLAS. </w:t>
      </w:r>
      <w:r w:rsidRPr="00030BFE">
        <w:rPr>
          <w:szCs w:val="24"/>
        </w:rPr>
        <w:t>Paveikslai yra įvairių tipų. Baigiamuosiuose darbuose dažniausiai naudojami grafikai, diagramos, schemos ir kt. Paveiksluose turi atsispindėti kuo daugiau informacijos kiek galima mažesni</w:t>
      </w:r>
      <w:r w:rsidR="001E7E54" w:rsidRPr="00030BFE">
        <w:rPr>
          <w:szCs w:val="24"/>
        </w:rPr>
        <w:t xml:space="preserve">u grafinių elementų </w:t>
      </w:r>
      <w:r w:rsidR="008636E9" w:rsidRPr="00030BFE">
        <w:rPr>
          <w:szCs w:val="24"/>
        </w:rPr>
        <w:t>skaičiumi. Paveiksliuko pavyzdys (1</w:t>
      </w:r>
      <w:r w:rsidR="00030BFE">
        <w:rPr>
          <w:szCs w:val="24"/>
        </w:rPr>
        <w:t> </w:t>
      </w:r>
      <w:r w:rsidR="008636E9" w:rsidRPr="00030BFE">
        <w:rPr>
          <w:szCs w:val="24"/>
        </w:rPr>
        <w:t xml:space="preserve">pav.). </w:t>
      </w:r>
    </w:p>
    <w:p w14:paraId="27D2944F" w14:textId="77777777" w:rsidR="008636E9" w:rsidRPr="00030BFE" w:rsidRDefault="008636E9" w:rsidP="008636E9">
      <w:pPr>
        <w:spacing w:after="0" w:line="269" w:lineRule="auto"/>
        <w:ind w:left="0" w:firstLine="0"/>
        <w:jc w:val="center"/>
        <w:rPr>
          <w:szCs w:val="24"/>
          <w:lang w:eastAsia="en-US"/>
        </w:rPr>
      </w:pPr>
      <w:r w:rsidRPr="00030BFE">
        <w:rPr>
          <w:noProof/>
          <w:lang w:val="en-US" w:eastAsia="en-US"/>
        </w:rPr>
        <w:drawing>
          <wp:inline distT="0" distB="0" distL="0" distR="0" wp14:anchorId="7F8FE4E4" wp14:editId="4E4CFCDB">
            <wp:extent cx="2333625" cy="1962150"/>
            <wp:effectExtent l="0" t="0" r="9525" b="0"/>
            <wp:docPr id="1" name="Paveikslėlis 1" descr="Svetainė kvailys nepakankamas vgtu licejus atostogos - sandjajamo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ainė kvailys nepakankamas vgtu licejus atostogos - sandjajamoto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14:paraId="4332D68F" w14:textId="77777777" w:rsidR="008636E9" w:rsidRPr="00030BFE" w:rsidRDefault="008636E9" w:rsidP="00402A09">
      <w:pPr>
        <w:spacing w:before="284" w:after="284" w:line="240" w:lineRule="auto"/>
        <w:ind w:left="0" w:firstLine="0"/>
        <w:jc w:val="center"/>
        <w:rPr>
          <w:b/>
          <w:sz w:val="22"/>
          <w:lang w:eastAsia="en-US"/>
        </w:rPr>
      </w:pPr>
      <w:r w:rsidRPr="00030BFE">
        <w:rPr>
          <w:b/>
          <w:sz w:val="22"/>
          <w:lang w:eastAsia="en-US"/>
        </w:rPr>
        <w:t xml:space="preserve">1 pav. </w:t>
      </w:r>
      <w:r w:rsidRPr="00030BFE">
        <w:rPr>
          <w:sz w:val="22"/>
        </w:rPr>
        <w:t>VGTU inžinerijos licėjaus Daukšos kiemelio ženklas</w:t>
      </w:r>
    </w:p>
    <w:p w14:paraId="266479C5" w14:textId="3CE81556" w:rsidR="00EA5619" w:rsidRPr="00030BFE" w:rsidRDefault="003F4297" w:rsidP="00402A09">
      <w:pPr>
        <w:spacing w:after="284" w:line="240" w:lineRule="auto"/>
        <w:ind w:left="0" w:firstLine="737"/>
        <w:rPr>
          <w:szCs w:val="24"/>
        </w:rPr>
      </w:pPr>
      <w:r w:rsidRPr="00030BFE">
        <w:rPr>
          <w:szCs w:val="24"/>
        </w:rPr>
        <w:t xml:space="preserve">Tyrimo rezultatus reikia pateikti lakoniškai, apibendrintai ir tuo pat metu informatyviai bei įtaigiai, išryškinant svarbiausius atradimus. Būtina tyrimo duomenis tekste interpretuoti, o ne perpasakoti. </w:t>
      </w:r>
    </w:p>
    <w:p w14:paraId="77A03981" w14:textId="7946FE5E" w:rsidR="003F4297" w:rsidRPr="00030BFE" w:rsidRDefault="00DD5F53" w:rsidP="00EA5619">
      <w:pPr>
        <w:spacing w:after="0" w:line="269" w:lineRule="auto"/>
        <w:ind w:left="0" w:firstLine="737"/>
        <w:rPr>
          <w:szCs w:val="24"/>
        </w:rPr>
      </w:pPr>
      <w:r w:rsidRPr="00030BFE">
        <w:rPr>
          <w:szCs w:val="24"/>
        </w:rPr>
        <w:t>Darbo rezultatų</w:t>
      </w:r>
      <w:r w:rsidR="003F4297" w:rsidRPr="00030BFE">
        <w:rPr>
          <w:szCs w:val="24"/>
        </w:rPr>
        <w:t xml:space="preserve"> apimtis 3-8 psl.</w:t>
      </w:r>
      <w:r w:rsidR="003F4297" w:rsidRPr="00030BFE">
        <w:rPr>
          <w:szCs w:val="24"/>
        </w:rPr>
        <w:br w:type="page"/>
      </w:r>
    </w:p>
    <w:p w14:paraId="7DE11BDA" w14:textId="30D3C4D6" w:rsidR="003F4297" w:rsidRPr="00030BFE" w:rsidRDefault="003F4297" w:rsidP="00402A09">
      <w:pPr>
        <w:spacing w:after="284" w:line="240" w:lineRule="auto"/>
        <w:ind w:left="0" w:firstLine="0"/>
        <w:jc w:val="center"/>
        <w:rPr>
          <w:szCs w:val="24"/>
        </w:rPr>
      </w:pPr>
      <w:r w:rsidRPr="00030BFE">
        <w:rPr>
          <w:b/>
          <w:sz w:val="28"/>
          <w:szCs w:val="28"/>
        </w:rPr>
        <w:lastRenderedPageBreak/>
        <w:t>IŠVADOS</w:t>
      </w:r>
      <w:r w:rsidRPr="00030BFE">
        <w:rPr>
          <w:szCs w:val="24"/>
        </w:rPr>
        <w:t xml:space="preserve"> </w:t>
      </w:r>
      <w:r w:rsidRPr="00030BFE">
        <w:rPr>
          <w:b/>
          <w:sz w:val="28"/>
          <w:szCs w:val="28"/>
        </w:rPr>
        <w:t>(14</w:t>
      </w:r>
      <w:r w:rsidR="00030BFE">
        <w:rPr>
          <w:b/>
          <w:sz w:val="28"/>
          <w:szCs w:val="28"/>
        </w:rPr>
        <w:t> </w:t>
      </w:r>
      <w:r w:rsidRPr="00030BFE">
        <w:rPr>
          <w:b/>
          <w:sz w:val="28"/>
          <w:szCs w:val="28"/>
        </w:rPr>
        <w:t xml:space="preserve">pt., </w:t>
      </w:r>
      <w:r w:rsidR="009336F8" w:rsidRPr="00030BFE">
        <w:rPr>
          <w:b/>
          <w:sz w:val="28"/>
          <w:szCs w:val="28"/>
        </w:rPr>
        <w:t>Paryškintasis</w:t>
      </w:r>
      <w:r w:rsidRPr="00030BFE">
        <w:rPr>
          <w:b/>
          <w:sz w:val="28"/>
          <w:szCs w:val="28"/>
        </w:rPr>
        <w:t>, centruota)</w:t>
      </w:r>
    </w:p>
    <w:p w14:paraId="3FF688B6" w14:textId="77777777" w:rsidR="003F4297" w:rsidRPr="00030BFE" w:rsidRDefault="003F4297" w:rsidP="00EA5619">
      <w:pPr>
        <w:spacing w:after="0" w:line="269" w:lineRule="auto"/>
        <w:ind w:left="0" w:firstLine="737"/>
        <w:rPr>
          <w:szCs w:val="24"/>
        </w:rPr>
      </w:pPr>
      <w:r w:rsidRPr="00030BFE">
        <w:rPr>
          <w:szCs w:val="24"/>
        </w:rPr>
        <w:t>Išvados pateikiamos iš viso darbo ir turi atitikti tyrimo uždavinius. Jos leidžia nuspręsti, ar atsakyta į darbe iškeltus uždavinius, ar pasiektas darbo tikslas. Išvados turi būti konkrečios, aiškios, pagrįstos gautais tyrimo rezultatais, turi būti nedviprasmiškai atskleista, ar tyrimo rezultatai pa</w:t>
      </w:r>
      <w:r w:rsidR="00296EC6" w:rsidRPr="00030BFE">
        <w:rPr>
          <w:szCs w:val="24"/>
        </w:rPr>
        <w:t>tvirtino/iš dalies patvirtino/</w:t>
      </w:r>
      <w:r w:rsidRPr="00030BFE">
        <w:rPr>
          <w:szCs w:val="24"/>
        </w:rPr>
        <w:t xml:space="preserve">paneigė keltas prielaidas. Išvadose negali atsirasti naujos informacijos, čia taip pat neteikiamos moksle jau pripažintos tiesos ir aksiomos. Išvados turi būti numeruojamos. </w:t>
      </w:r>
    </w:p>
    <w:p w14:paraId="6FE7742C" w14:textId="77777777" w:rsidR="003F4297" w:rsidRPr="00030BFE" w:rsidRDefault="003F4297" w:rsidP="00EA5619">
      <w:pPr>
        <w:spacing w:after="0" w:line="269" w:lineRule="auto"/>
        <w:ind w:left="0" w:firstLine="737"/>
        <w:rPr>
          <w:szCs w:val="24"/>
        </w:rPr>
      </w:pPr>
      <w:r w:rsidRPr="00030BFE">
        <w:rPr>
          <w:szCs w:val="24"/>
        </w:rPr>
        <w:t>Pagrindžiamos skaičiais. Išvadų ne daugiau kaip 3.</w:t>
      </w:r>
    </w:p>
    <w:p w14:paraId="222BFA41" w14:textId="77777777" w:rsidR="00296EC6" w:rsidRPr="00030BFE" w:rsidRDefault="00296EC6" w:rsidP="00402A09">
      <w:pPr>
        <w:spacing w:before="284" w:after="284" w:line="240" w:lineRule="auto"/>
        <w:ind w:left="0" w:firstLine="737"/>
        <w:rPr>
          <w:szCs w:val="24"/>
        </w:rPr>
      </w:pPr>
      <w:r w:rsidRPr="00030BFE">
        <w:rPr>
          <w:szCs w:val="24"/>
        </w:rPr>
        <w:t>Pateikus išvadas būtina patvirtinti arba paneigti hipotezę.</w:t>
      </w:r>
    </w:p>
    <w:p w14:paraId="79365FEC" w14:textId="103DFE12" w:rsidR="003F4297" w:rsidRPr="00030BFE" w:rsidRDefault="003F4297" w:rsidP="00402A09">
      <w:pPr>
        <w:spacing w:after="0" w:line="269" w:lineRule="auto"/>
        <w:ind w:left="0" w:firstLine="737"/>
        <w:rPr>
          <w:szCs w:val="24"/>
        </w:rPr>
      </w:pPr>
      <w:r w:rsidRPr="00030BFE">
        <w:rPr>
          <w:szCs w:val="24"/>
        </w:rPr>
        <w:t>Išvadų apimtis iki 1</w:t>
      </w:r>
      <w:r w:rsidR="00030BFE">
        <w:rPr>
          <w:szCs w:val="24"/>
        </w:rPr>
        <w:t> </w:t>
      </w:r>
      <w:r w:rsidRPr="00030BFE">
        <w:rPr>
          <w:szCs w:val="24"/>
        </w:rPr>
        <w:t>psl.</w:t>
      </w:r>
    </w:p>
    <w:p w14:paraId="360AE522" w14:textId="77777777" w:rsidR="003F4297" w:rsidRPr="00030BFE" w:rsidRDefault="003F4297" w:rsidP="00BF2527">
      <w:pPr>
        <w:spacing w:after="0" w:line="269" w:lineRule="auto"/>
        <w:ind w:left="0" w:firstLine="0"/>
        <w:rPr>
          <w:szCs w:val="24"/>
        </w:rPr>
      </w:pPr>
      <w:r w:rsidRPr="00030BFE">
        <w:rPr>
          <w:szCs w:val="24"/>
        </w:rPr>
        <w:br w:type="page"/>
      </w:r>
    </w:p>
    <w:p w14:paraId="6EEA630E" w14:textId="40664257" w:rsidR="003F4297" w:rsidRPr="00030BFE" w:rsidRDefault="003F4297" w:rsidP="00402A09">
      <w:pPr>
        <w:spacing w:after="284" w:line="240" w:lineRule="auto"/>
        <w:ind w:left="0" w:firstLine="0"/>
        <w:jc w:val="center"/>
        <w:rPr>
          <w:b/>
          <w:sz w:val="28"/>
          <w:szCs w:val="28"/>
        </w:rPr>
      </w:pPr>
      <w:r w:rsidRPr="00030BFE">
        <w:rPr>
          <w:b/>
          <w:sz w:val="28"/>
          <w:szCs w:val="28"/>
        </w:rPr>
        <w:lastRenderedPageBreak/>
        <w:t>NAUDOTA LITERATŪRA</w:t>
      </w:r>
      <w:r w:rsidRPr="00030BFE">
        <w:rPr>
          <w:szCs w:val="24"/>
        </w:rPr>
        <w:t xml:space="preserve"> </w:t>
      </w:r>
      <w:r w:rsidRPr="00030BFE">
        <w:rPr>
          <w:b/>
          <w:sz w:val="28"/>
          <w:szCs w:val="28"/>
        </w:rPr>
        <w:t>(14</w:t>
      </w:r>
      <w:r w:rsidR="00030BFE">
        <w:rPr>
          <w:b/>
          <w:sz w:val="28"/>
          <w:szCs w:val="28"/>
        </w:rPr>
        <w:t> </w:t>
      </w:r>
      <w:r w:rsidRPr="00030BFE">
        <w:rPr>
          <w:b/>
          <w:sz w:val="28"/>
          <w:szCs w:val="28"/>
        </w:rPr>
        <w:t xml:space="preserve">pt., </w:t>
      </w:r>
      <w:r w:rsidR="009336F8" w:rsidRPr="00030BFE">
        <w:rPr>
          <w:b/>
          <w:sz w:val="28"/>
          <w:szCs w:val="28"/>
        </w:rPr>
        <w:t>Paryškintasis</w:t>
      </w:r>
      <w:r w:rsidRPr="00030BFE">
        <w:rPr>
          <w:b/>
          <w:sz w:val="28"/>
          <w:szCs w:val="28"/>
        </w:rPr>
        <w:t xml:space="preserve">, centruota) </w:t>
      </w:r>
    </w:p>
    <w:p w14:paraId="7B96DDA4" w14:textId="62C5B70E" w:rsidR="008636E9" w:rsidRPr="00030BFE" w:rsidRDefault="008636E9" w:rsidP="008636E9">
      <w:pPr>
        <w:spacing w:after="0" w:line="269" w:lineRule="auto"/>
        <w:ind w:left="0" w:firstLine="737"/>
        <w:rPr>
          <w:szCs w:val="24"/>
        </w:rPr>
      </w:pPr>
      <w:r w:rsidRPr="00030BFE">
        <w:rPr>
          <w:szCs w:val="24"/>
        </w:rPr>
        <w:t>Baigiamojo darbo rengime naudotos literatūros sąrašas pateikiamas vadovaujantis VilniusTech bibliotekos pateiktais reikal</w:t>
      </w:r>
      <w:r w:rsidR="00355446" w:rsidRPr="00030BFE">
        <w:rPr>
          <w:szCs w:val="24"/>
        </w:rPr>
        <w:t>avimais.</w:t>
      </w:r>
    </w:p>
    <w:p w14:paraId="12C0CD32" w14:textId="0478C05A" w:rsidR="003F4297" w:rsidRPr="00030BFE" w:rsidRDefault="003F4297" w:rsidP="00402A09">
      <w:pPr>
        <w:spacing w:after="0" w:line="269" w:lineRule="auto"/>
        <w:ind w:left="0" w:firstLine="737"/>
        <w:rPr>
          <w:szCs w:val="24"/>
        </w:rPr>
      </w:pPr>
      <w:r w:rsidRPr="00030BFE">
        <w:rPr>
          <w:szCs w:val="24"/>
        </w:rPr>
        <w:t xml:space="preserve">Literatūros sąrašą turi sudaryti ne mažiau 10 šaltinių – iš jų ne mažiau kaip 2 užsienio kalba. </w:t>
      </w:r>
    </w:p>
    <w:p w14:paraId="098CB522" w14:textId="77777777" w:rsidR="003F4297" w:rsidRPr="00030BFE" w:rsidRDefault="003F4297" w:rsidP="003F4297">
      <w:pPr>
        <w:ind w:left="0" w:firstLine="0"/>
        <w:rPr>
          <w:szCs w:val="24"/>
        </w:rPr>
      </w:pPr>
      <w:r w:rsidRPr="00030BFE">
        <w:rPr>
          <w:szCs w:val="24"/>
        </w:rPr>
        <w:br w:type="page"/>
      </w:r>
    </w:p>
    <w:p w14:paraId="760D9524" w14:textId="184F4F2F" w:rsidR="003F4297" w:rsidRPr="00030BFE" w:rsidRDefault="003F4297" w:rsidP="003F4297">
      <w:pPr>
        <w:ind w:left="0" w:firstLine="0"/>
        <w:jc w:val="center"/>
        <w:rPr>
          <w:b/>
          <w:sz w:val="28"/>
          <w:szCs w:val="28"/>
        </w:rPr>
      </w:pPr>
      <w:r w:rsidRPr="00030BFE">
        <w:rPr>
          <w:b/>
          <w:sz w:val="28"/>
          <w:szCs w:val="28"/>
        </w:rPr>
        <w:lastRenderedPageBreak/>
        <w:t>PRIEDAI</w:t>
      </w:r>
      <w:r w:rsidRPr="00030BFE">
        <w:rPr>
          <w:szCs w:val="24"/>
        </w:rPr>
        <w:t xml:space="preserve"> </w:t>
      </w:r>
      <w:r w:rsidRPr="00030BFE">
        <w:rPr>
          <w:b/>
          <w:sz w:val="28"/>
          <w:szCs w:val="28"/>
        </w:rPr>
        <w:t>(14</w:t>
      </w:r>
      <w:r w:rsidR="00030BFE">
        <w:rPr>
          <w:b/>
          <w:sz w:val="28"/>
          <w:szCs w:val="28"/>
        </w:rPr>
        <w:t> </w:t>
      </w:r>
      <w:r w:rsidRPr="00030BFE">
        <w:rPr>
          <w:b/>
          <w:sz w:val="28"/>
          <w:szCs w:val="28"/>
        </w:rPr>
        <w:t xml:space="preserve">pt., </w:t>
      </w:r>
      <w:r w:rsidR="009336F8" w:rsidRPr="00030BFE">
        <w:rPr>
          <w:b/>
          <w:sz w:val="28"/>
          <w:szCs w:val="28"/>
        </w:rPr>
        <w:t>Paryškintasis</w:t>
      </w:r>
      <w:r w:rsidRPr="00030BFE">
        <w:rPr>
          <w:b/>
          <w:sz w:val="28"/>
          <w:szCs w:val="28"/>
        </w:rPr>
        <w:t xml:space="preserve">, centruota) </w:t>
      </w:r>
    </w:p>
    <w:p w14:paraId="0E248D45" w14:textId="77777777" w:rsidR="003F4297" w:rsidRPr="00030BFE" w:rsidRDefault="003F4297" w:rsidP="00402A09">
      <w:pPr>
        <w:shd w:val="clear" w:color="auto" w:fill="FFFFFF"/>
        <w:spacing w:before="284" w:after="0" w:line="240" w:lineRule="auto"/>
        <w:ind w:left="0" w:firstLine="737"/>
        <w:rPr>
          <w:szCs w:val="24"/>
        </w:rPr>
      </w:pPr>
      <w:r w:rsidRPr="00030BFE">
        <w:rPr>
          <w:szCs w:val="24"/>
        </w:rPr>
        <w:t xml:space="preserve">Į priedus dedama ta medžiaga, kuri papildo darbo tekstą. Priedus galėtų sudaryti tyrimo instrumentų pavyzdžiai, duomenų ir rezultatų lentelės, dokumentų kopijos ir kt. Priedai turi būti numeruojami eilės tvarka (1 PRIEDAS, 2 PRIEDAS ir t.t.), darbo tekste parašant nuorodas į juos. Priedai nurodomi tokia seka, kokia yra panaudoti darbe. Kiekvienas priedas pateikiamas atskirame lape. Priedų skaičius ir apimtis neribojami. </w:t>
      </w:r>
    </w:p>
    <w:p w14:paraId="2B4C421F" w14:textId="77777777" w:rsidR="003F4297" w:rsidRPr="00030BFE" w:rsidRDefault="003F4297" w:rsidP="00EA5619">
      <w:pPr>
        <w:spacing w:after="0" w:line="360" w:lineRule="auto"/>
        <w:ind w:left="0" w:firstLine="737"/>
        <w:rPr>
          <w:color w:val="auto"/>
          <w:szCs w:val="24"/>
        </w:rPr>
      </w:pPr>
      <w:r w:rsidRPr="00030BFE">
        <w:rPr>
          <w:szCs w:val="24"/>
        </w:rPr>
        <w:t>1 PRIEDAS yra Inžinerinio ugdymo praktikos baigiamojo darbo vadovo vertinimo lapas.</w:t>
      </w:r>
    </w:p>
    <w:p w14:paraId="5E38926A" w14:textId="2777E5C2" w:rsidR="00882125" w:rsidRPr="00030BFE" w:rsidRDefault="003F4297" w:rsidP="00402A09">
      <w:pPr>
        <w:spacing w:after="0" w:line="360" w:lineRule="auto"/>
        <w:ind w:left="0" w:firstLine="737"/>
        <w:rPr>
          <w:szCs w:val="24"/>
        </w:rPr>
      </w:pPr>
      <w:r w:rsidRPr="00030BFE">
        <w:rPr>
          <w:szCs w:val="24"/>
        </w:rPr>
        <w:t xml:space="preserve">2 PRIEDAS yra Inžinerinio ugdymo praktikos baigiamojo darbo konsultanto vertinimo lapas. </w:t>
      </w:r>
    </w:p>
    <w:sectPr w:rsidR="00882125" w:rsidRPr="00030BFE" w:rsidSect="00882125">
      <w:pgSz w:w="11906" w:h="16838"/>
      <w:pgMar w:top="1134" w:right="561" w:bottom="1622"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ACC6" w14:textId="77777777" w:rsidR="00093340" w:rsidRDefault="00093340" w:rsidP="003F4297">
      <w:pPr>
        <w:spacing w:after="0" w:line="240" w:lineRule="auto"/>
      </w:pPr>
      <w:r>
        <w:separator/>
      </w:r>
    </w:p>
  </w:endnote>
  <w:endnote w:type="continuationSeparator" w:id="0">
    <w:p w14:paraId="4CE7D24C" w14:textId="77777777" w:rsidR="00093340" w:rsidRDefault="00093340" w:rsidP="003F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5059" w14:textId="77777777" w:rsidR="00093340" w:rsidRDefault="00093340" w:rsidP="003F4297">
      <w:pPr>
        <w:spacing w:after="0" w:line="240" w:lineRule="auto"/>
      </w:pPr>
      <w:r>
        <w:separator/>
      </w:r>
    </w:p>
  </w:footnote>
  <w:footnote w:type="continuationSeparator" w:id="0">
    <w:p w14:paraId="0E6A0C3B" w14:textId="77777777" w:rsidR="00093340" w:rsidRDefault="00093340" w:rsidP="003F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823"/>
    <w:multiLevelType w:val="hybridMultilevel"/>
    <w:tmpl w:val="73340E16"/>
    <w:lvl w:ilvl="0" w:tplc="A05C5CA8">
      <w:start w:val="1"/>
      <w:numFmt w:val="bullet"/>
      <w:lvlText w:val=""/>
      <w:lvlJc w:val="left"/>
      <w:pPr>
        <w:tabs>
          <w:tab w:val="num" w:pos="360"/>
        </w:tabs>
        <w:ind w:left="360" w:hanging="360"/>
      </w:pPr>
      <w:rPr>
        <w:rFonts w:ascii="Wingdings" w:hAnsi="Wingdings" w:hint="default"/>
      </w:rPr>
    </w:lvl>
    <w:lvl w:ilvl="1" w:tplc="09681B84" w:tentative="1">
      <w:start w:val="1"/>
      <w:numFmt w:val="bullet"/>
      <w:lvlText w:val=""/>
      <w:lvlJc w:val="left"/>
      <w:pPr>
        <w:tabs>
          <w:tab w:val="num" w:pos="1080"/>
        </w:tabs>
        <w:ind w:left="1080" w:hanging="360"/>
      </w:pPr>
      <w:rPr>
        <w:rFonts w:ascii="Wingdings" w:hAnsi="Wingdings" w:hint="default"/>
      </w:rPr>
    </w:lvl>
    <w:lvl w:ilvl="2" w:tplc="F7365BF2" w:tentative="1">
      <w:start w:val="1"/>
      <w:numFmt w:val="bullet"/>
      <w:lvlText w:val=""/>
      <w:lvlJc w:val="left"/>
      <w:pPr>
        <w:tabs>
          <w:tab w:val="num" w:pos="1800"/>
        </w:tabs>
        <w:ind w:left="1800" w:hanging="360"/>
      </w:pPr>
      <w:rPr>
        <w:rFonts w:ascii="Wingdings" w:hAnsi="Wingdings" w:hint="default"/>
      </w:rPr>
    </w:lvl>
    <w:lvl w:ilvl="3" w:tplc="A74EE9EE" w:tentative="1">
      <w:start w:val="1"/>
      <w:numFmt w:val="bullet"/>
      <w:lvlText w:val=""/>
      <w:lvlJc w:val="left"/>
      <w:pPr>
        <w:tabs>
          <w:tab w:val="num" w:pos="2520"/>
        </w:tabs>
        <w:ind w:left="2520" w:hanging="360"/>
      </w:pPr>
      <w:rPr>
        <w:rFonts w:ascii="Wingdings" w:hAnsi="Wingdings" w:hint="default"/>
      </w:rPr>
    </w:lvl>
    <w:lvl w:ilvl="4" w:tplc="0714F802" w:tentative="1">
      <w:start w:val="1"/>
      <w:numFmt w:val="bullet"/>
      <w:lvlText w:val=""/>
      <w:lvlJc w:val="left"/>
      <w:pPr>
        <w:tabs>
          <w:tab w:val="num" w:pos="3240"/>
        </w:tabs>
        <w:ind w:left="3240" w:hanging="360"/>
      </w:pPr>
      <w:rPr>
        <w:rFonts w:ascii="Wingdings" w:hAnsi="Wingdings" w:hint="default"/>
      </w:rPr>
    </w:lvl>
    <w:lvl w:ilvl="5" w:tplc="FF66AD24" w:tentative="1">
      <w:start w:val="1"/>
      <w:numFmt w:val="bullet"/>
      <w:lvlText w:val=""/>
      <w:lvlJc w:val="left"/>
      <w:pPr>
        <w:tabs>
          <w:tab w:val="num" w:pos="3960"/>
        </w:tabs>
        <w:ind w:left="3960" w:hanging="360"/>
      </w:pPr>
      <w:rPr>
        <w:rFonts w:ascii="Wingdings" w:hAnsi="Wingdings" w:hint="default"/>
      </w:rPr>
    </w:lvl>
    <w:lvl w:ilvl="6" w:tplc="DD98A8E6" w:tentative="1">
      <w:start w:val="1"/>
      <w:numFmt w:val="bullet"/>
      <w:lvlText w:val=""/>
      <w:lvlJc w:val="left"/>
      <w:pPr>
        <w:tabs>
          <w:tab w:val="num" w:pos="4680"/>
        </w:tabs>
        <w:ind w:left="4680" w:hanging="360"/>
      </w:pPr>
      <w:rPr>
        <w:rFonts w:ascii="Wingdings" w:hAnsi="Wingdings" w:hint="default"/>
      </w:rPr>
    </w:lvl>
    <w:lvl w:ilvl="7" w:tplc="2BD4E49E" w:tentative="1">
      <w:start w:val="1"/>
      <w:numFmt w:val="bullet"/>
      <w:lvlText w:val=""/>
      <w:lvlJc w:val="left"/>
      <w:pPr>
        <w:tabs>
          <w:tab w:val="num" w:pos="5400"/>
        </w:tabs>
        <w:ind w:left="5400" w:hanging="360"/>
      </w:pPr>
      <w:rPr>
        <w:rFonts w:ascii="Wingdings" w:hAnsi="Wingdings" w:hint="default"/>
      </w:rPr>
    </w:lvl>
    <w:lvl w:ilvl="8" w:tplc="06A686D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1036F"/>
    <w:multiLevelType w:val="hybridMultilevel"/>
    <w:tmpl w:val="CC9C1EF8"/>
    <w:lvl w:ilvl="0" w:tplc="6B6EEE58">
      <w:start w:val="1"/>
      <w:numFmt w:val="bullet"/>
      <w:lvlText w:val=""/>
      <w:lvlJc w:val="left"/>
      <w:pPr>
        <w:tabs>
          <w:tab w:val="num" w:pos="720"/>
        </w:tabs>
        <w:ind w:left="720" w:hanging="360"/>
      </w:pPr>
      <w:rPr>
        <w:rFonts w:ascii="Wingdings" w:hAnsi="Wingdings" w:hint="default"/>
      </w:rPr>
    </w:lvl>
    <w:lvl w:ilvl="1" w:tplc="65D4DC6E" w:tentative="1">
      <w:start w:val="1"/>
      <w:numFmt w:val="bullet"/>
      <w:lvlText w:val=""/>
      <w:lvlJc w:val="left"/>
      <w:pPr>
        <w:tabs>
          <w:tab w:val="num" w:pos="1440"/>
        </w:tabs>
        <w:ind w:left="1440" w:hanging="360"/>
      </w:pPr>
      <w:rPr>
        <w:rFonts w:ascii="Wingdings" w:hAnsi="Wingdings" w:hint="default"/>
      </w:rPr>
    </w:lvl>
    <w:lvl w:ilvl="2" w:tplc="F84AB3DA" w:tentative="1">
      <w:start w:val="1"/>
      <w:numFmt w:val="bullet"/>
      <w:lvlText w:val=""/>
      <w:lvlJc w:val="left"/>
      <w:pPr>
        <w:tabs>
          <w:tab w:val="num" w:pos="2160"/>
        </w:tabs>
        <w:ind w:left="2160" w:hanging="360"/>
      </w:pPr>
      <w:rPr>
        <w:rFonts w:ascii="Wingdings" w:hAnsi="Wingdings" w:hint="default"/>
      </w:rPr>
    </w:lvl>
    <w:lvl w:ilvl="3" w:tplc="30BE4A24" w:tentative="1">
      <w:start w:val="1"/>
      <w:numFmt w:val="bullet"/>
      <w:lvlText w:val=""/>
      <w:lvlJc w:val="left"/>
      <w:pPr>
        <w:tabs>
          <w:tab w:val="num" w:pos="2880"/>
        </w:tabs>
        <w:ind w:left="2880" w:hanging="360"/>
      </w:pPr>
      <w:rPr>
        <w:rFonts w:ascii="Wingdings" w:hAnsi="Wingdings" w:hint="default"/>
      </w:rPr>
    </w:lvl>
    <w:lvl w:ilvl="4" w:tplc="A2D08D0E" w:tentative="1">
      <w:start w:val="1"/>
      <w:numFmt w:val="bullet"/>
      <w:lvlText w:val=""/>
      <w:lvlJc w:val="left"/>
      <w:pPr>
        <w:tabs>
          <w:tab w:val="num" w:pos="3600"/>
        </w:tabs>
        <w:ind w:left="3600" w:hanging="360"/>
      </w:pPr>
      <w:rPr>
        <w:rFonts w:ascii="Wingdings" w:hAnsi="Wingdings" w:hint="default"/>
      </w:rPr>
    </w:lvl>
    <w:lvl w:ilvl="5" w:tplc="F48ADF02" w:tentative="1">
      <w:start w:val="1"/>
      <w:numFmt w:val="bullet"/>
      <w:lvlText w:val=""/>
      <w:lvlJc w:val="left"/>
      <w:pPr>
        <w:tabs>
          <w:tab w:val="num" w:pos="4320"/>
        </w:tabs>
        <w:ind w:left="4320" w:hanging="360"/>
      </w:pPr>
      <w:rPr>
        <w:rFonts w:ascii="Wingdings" w:hAnsi="Wingdings" w:hint="default"/>
      </w:rPr>
    </w:lvl>
    <w:lvl w:ilvl="6" w:tplc="EBFCE386" w:tentative="1">
      <w:start w:val="1"/>
      <w:numFmt w:val="bullet"/>
      <w:lvlText w:val=""/>
      <w:lvlJc w:val="left"/>
      <w:pPr>
        <w:tabs>
          <w:tab w:val="num" w:pos="5040"/>
        </w:tabs>
        <w:ind w:left="5040" w:hanging="360"/>
      </w:pPr>
      <w:rPr>
        <w:rFonts w:ascii="Wingdings" w:hAnsi="Wingdings" w:hint="default"/>
      </w:rPr>
    </w:lvl>
    <w:lvl w:ilvl="7" w:tplc="2B360F24" w:tentative="1">
      <w:start w:val="1"/>
      <w:numFmt w:val="bullet"/>
      <w:lvlText w:val=""/>
      <w:lvlJc w:val="left"/>
      <w:pPr>
        <w:tabs>
          <w:tab w:val="num" w:pos="5760"/>
        </w:tabs>
        <w:ind w:left="5760" w:hanging="360"/>
      </w:pPr>
      <w:rPr>
        <w:rFonts w:ascii="Wingdings" w:hAnsi="Wingdings" w:hint="default"/>
      </w:rPr>
    </w:lvl>
    <w:lvl w:ilvl="8" w:tplc="36FE07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34F9B"/>
    <w:multiLevelType w:val="hybridMultilevel"/>
    <w:tmpl w:val="2376BE84"/>
    <w:lvl w:ilvl="0" w:tplc="83D4DDE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BB50B5"/>
    <w:multiLevelType w:val="multilevel"/>
    <w:tmpl w:val="D38E9C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0713D"/>
    <w:multiLevelType w:val="multilevel"/>
    <w:tmpl w:val="13F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610F"/>
    <w:multiLevelType w:val="hybridMultilevel"/>
    <w:tmpl w:val="7B1EBAA4"/>
    <w:lvl w:ilvl="0" w:tplc="0409000F">
      <w:start w:val="1"/>
      <w:numFmt w:val="decimal"/>
      <w:lvlText w:val="%1."/>
      <w:lvlJc w:val="left"/>
      <w:pPr>
        <w:tabs>
          <w:tab w:val="num" w:pos="-187"/>
        </w:tabs>
        <w:ind w:left="-187" w:hanging="360"/>
      </w:pPr>
    </w:lvl>
    <w:lvl w:ilvl="1" w:tplc="04090019" w:tentative="1">
      <w:start w:val="1"/>
      <w:numFmt w:val="lowerLetter"/>
      <w:lvlText w:val="%2."/>
      <w:lvlJc w:val="left"/>
      <w:pPr>
        <w:tabs>
          <w:tab w:val="num" w:pos="533"/>
        </w:tabs>
        <w:ind w:left="533" w:hanging="360"/>
      </w:pPr>
    </w:lvl>
    <w:lvl w:ilvl="2" w:tplc="0409001B" w:tentative="1">
      <w:start w:val="1"/>
      <w:numFmt w:val="lowerRoman"/>
      <w:lvlText w:val="%3."/>
      <w:lvlJc w:val="right"/>
      <w:pPr>
        <w:tabs>
          <w:tab w:val="num" w:pos="1253"/>
        </w:tabs>
        <w:ind w:left="1253" w:hanging="180"/>
      </w:pPr>
    </w:lvl>
    <w:lvl w:ilvl="3" w:tplc="0409000F" w:tentative="1">
      <w:start w:val="1"/>
      <w:numFmt w:val="decimal"/>
      <w:lvlText w:val="%4."/>
      <w:lvlJc w:val="left"/>
      <w:pPr>
        <w:tabs>
          <w:tab w:val="num" w:pos="1973"/>
        </w:tabs>
        <w:ind w:left="1973" w:hanging="360"/>
      </w:pPr>
    </w:lvl>
    <w:lvl w:ilvl="4" w:tplc="04090019" w:tentative="1">
      <w:start w:val="1"/>
      <w:numFmt w:val="lowerLetter"/>
      <w:lvlText w:val="%5."/>
      <w:lvlJc w:val="left"/>
      <w:pPr>
        <w:tabs>
          <w:tab w:val="num" w:pos="2693"/>
        </w:tabs>
        <w:ind w:left="2693" w:hanging="360"/>
      </w:pPr>
    </w:lvl>
    <w:lvl w:ilvl="5" w:tplc="0409001B" w:tentative="1">
      <w:start w:val="1"/>
      <w:numFmt w:val="lowerRoman"/>
      <w:lvlText w:val="%6."/>
      <w:lvlJc w:val="right"/>
      <w:pPr>
        <w:tabs>
          <w:tab w:val="num" w:pos="3413"/>
        </w:tabs>
        <w:ind w:left="3413" w:hanging="180"/>
      </w:pPr>
    </w:lvl>
    <w:lvl w:ilvl="6" w:tplc="0409000F" w:tentative="1">
      <w:start w:val="1"/>
      <w:numFmt w:val="decimal"/>
      <w:lvlText w:val="%7."/>
      <w:lvlJc w:val="left"/>
      <w:pPr>
        <w:tabs>
          <w:tab w:val="num" w:pos="4133"/>
        </w:tabs>
        <w:ind w:left="4133" w:hanging="360"/>
      </w:pPr>
    </w:lvl>
    <w:lvl w:ilvl="7" w:tplc="04090019" w:tentative="1">
      <w:start w:val="1"/>
      <w:numFmt w:val="lowerLetter"/>
      <w:lvlText w:val="%8."/>
      <w:lvlJc w:val="left"/>
      <w:pPr>
        <w:tabs>
          <w:tab w:val="num" w:pos="4853"/>
        </w:tabs>
        <w:ind w:left="4853" w:hanging="360"/>
      </w:pPr>
    </w:lvl>
    <w:lvl w:ilvl="8" w:tplc="0409001B" w:tentative="1">
      <w:start w:val="1"/>
      <w:numFmt w:val="lowerRoman"/>
      <w:lvlText w:val="%9."/>
      <w:lvlJc w:val="right"/>
      <w:pPr>
        <w:tabs>
          <w:tab w:val="num" w:pos="5573"/>
        </w:tabs>
        <w:ind w:left="5573" w:hanging="180"/>
      </w:pPr>
    </w:lvl>
  </w:abstractNum>
  <w:abstractNum w:abstractNumId="6" w15:restartNumberingAfterBreak="0">
    <w:nsid w:val="1E236F1F"/>
    <w:multiLevelType w:val="multilevel"/>
    <w:tmpl w:val="4126CEBE"/>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C65C66"/>
    <w:multiLevelType w:val="hybridMultilevel"/>
    <w:tmpl w:val="F8BA9842"/>
    <w:lvl w:ilvl="0" w:tplc="C068C5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09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09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4C5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09B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BD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A85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DB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69C1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D54DCD"/>
    <w:multiLevelType w:val="multilevel"/>
    <w:tmpl w:val="33CC98FE"/>
    <w:lvl w:ilvl="0">
      <w:start w:val="18"/>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52D9E"/>
    <w:multiLevelType w:val="hybridMultilevel"/>
    <w:tmpl w:val="9AC025EA"/>
    <w:lvl w:ilvl="0" w:tplc="FDDCA136">
      <w:start w:val="1"/>
      <w:numFmt w:val="bullet"/>
      <w:lvlText w:val=""/>
      <w:lvlJc w:val="left"/>
      <w:pPr>
        <w:tabs>
          <w:tab w:val="num" w:pos="720"/>
        </w:tabs>
        <w:ind w:left="720" w:hanging="360"/>
      </w:pPr>
      <w:rPr>
        <w:rFonts w:ascii="Wingdings" w:hAnsi="Wingdings" w:hint="default"/>
      </w:rPr>
    </w:lvl>
    <w:lvl w:ilvl="1" w:tplc="1310C2A0" w:tentative="1">
      <w:start w:val="1"/>
      <w:numFmt w:val="bullet"/>
      <w:lvlText w:val=""/>
      <w:lvlJc w:val="left"/>
      <w:pPr>
        <w:tabs>
          <w:tab w:val="num" w:pos="1440"/>
        </w:tabs>
        <w:ind w:left="1440" w:hanging="360"/>
      </w:pPr>
      <w:rPr>
        <w:rFonts w:ascii="Wingdings" w:hAnsi="Wingdings" w:hint="default"/>
      </w:rPr>
    </w:lvl>
    <w:lvl w:ilvl="2" w:tplc="0748AA26" w:tentative="1">
      <w:start w:val="1"/>
      <w:numFmt w:val="bullet"/>
      <w:lvlText w:val=""/>
      <w:lvlJc w:val="left"/>
      <w:pPr>
        <w:tabs>
          <w:tab w:val="num" w:pos="2160"/>
        </w:tabs>
        <w:ind w:left="2160" w:hanging="360"/>
      </w:pPr>
      <w:rPr>
        <w:rFonts w:ascii="Wingdings" w:hAnsi="Wingdings" w:hint="default"/>
      </w:rPr>
    </w:lvl>
    <w:lvl w:ilvl="3" w:tplc="FD58B0E8" w:tentative="1">
      <w:start w:val="1"/>
      <w:numFmt w:val="bullet"/>
      <w:lvlText w:val=""/>
      <w:lvlJc w:val="left"/>
      <w:pPr>
        <w:tabs>
          <w:tab w:val="num" w:pos="2880"/>
        </w:tabs>
        <w:ind w:left="2880" w:hanging="360"/>
      </w:pPr>
      <w:rPr>
        <w:rFonts w:ascii="Wingdings" w:hAnsi="Wingdings" w:hint="default"/>
      </w:rPr>
    </w:lvl>
    <w:lvl w:ilvl="4" w:tplc="398C37DE" w:tentative="1">
      <w:start w:val="1"/>
      <w:numFmt w:val="bullet"/>
      <w:lvlText w:val=""/>
      <w:lvlJc w:val="left"/>
      <w:pPr>
        <w:tabs>
          <w:tab w:val="num" w:pos="3600"/>
        </w:tabs>
        <w:ind w:left="3600" w:hanging="360"/>
      </w:pPr>
      <w:rPr>
        <w:rFonts w:ascii="Wingdings" w:hAnsi="Wingdings" w:hint="default"/>
      </w:rPr>
    </w:lvl>
    <w:lvl w:ilvl="5" w:tplc="89AC3130" w:tentative="1">
      <w:start w:val="1"/>
      <w:numFmt w:val="bullet"/>
      <w:lvlText w:val=""/>
      <w:lvlJc w:val="left"/>
      <w:pPr>
        <w:tabs>
          <w:tab w:val="num" w:pos="4320"/>
        </w:tabs>
        <w:ind w:left="4320" w:hanging="360"/>
      </w:pPr>
      <w:rPr>
        <w:rFonts w:ascii="Wingdings" w:hAnsi="Wingdings" w:hint="default"/>
      </w:rPr>
    </w:lvl>
    <w:lvl w:ilvl="6" w:tplc="5FD28B3A" w:tentative="1">
      <w:start w:val="1"/>
      <w:numFmt w:val="bullet"/>
      <w:lvlText w:val=""/>
      <w:lvlJc w:val="left"/>
      <w:pPr>
        <w:tabs>
          <w:tab w:val="num" w:pos="5040"/>
        </w:tabs>
        <w:ind w:left="5040" w:hanging="360"/>
      </w:pPr>
      <w:rPr>
        <w:rFonts w:ascii="Wingdings" w:hAnsi="Wingdings" w:hint="default"/>
      </w:rPr>
    </w:lvl>
    <w:lvl w:ilvl="7" w:tplc="B8DA3878" w:tentative="1">
      <w:start w:val="1"/>
      <w:numFmt w:val="bullet"/>
      <w:lvlText w:val=""/>
      <w:lvlJc w:val="left"/>
      <w:pPr>
        <w:tabs>
          <w:tab w:val="num" w:pos="5760"/>
        </w:tabs>
        <w:ind w:left="5760" w:hanging="360"/>
      </w:pPr>
      <w:rPr>
        <w:rFonts w:ascii="Wingdings" w:hAnsi="Wingdings" w:hint="default"/>
      </w:rPr>
    </w:lvl>
    <w:lvl w:ilvl="8" w:tplc="C6926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B0C6D"/>
    <w:multiLevelType w:val="multilevel"/>
    <w:tmpl w:val="A9722434"/>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B1076"/>
    <w:multiLevelType w:val="hybridMultilevel"/>
    <w:tmpl w:val="4706061A"/>
    <w:lvl w:ilvl="0" w:tplc="76D669AC">
      <w:start w:val="1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C173E2"/>
    <w:multiLevelType w:val="multilevel"/>
    <w:tmpl w:val="471A2154"/>
    <w:lvl w:ilvl="0">
      <w:start w:val="9"/>
      <w:numFmt w:val="decimal"/>
      <w:lvlText w:val="%1."/>
      <w:lvlJc w:val="left"/>
      <w:pPr>
        <w:ind w:left="0"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3B786C"/>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EB2962"/>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BA7F22"/>
    <w:multiLevelType w:val="hybridMultilevel"/>
    <w:tmpl w:val="387EB214"/>
    <w:lvl w:ilvl="0" w:tplc="4536974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2FC72">
      <w:start w:val="1"/>
      <w:numFmt w:val="lowerLetter"/>
      <w:lvlText w:val="%2"/>
      <w:lvlJc w:val="left"/>
      <w:pPr>
        <w:ind w:left="5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EA54C6">
      <w:start w:val="1"/>
      <w:numFmt w:val="lowerRoman"/>
      <w:lvlText w:val="%3"/>
      <w:lvlJc w:val="left"/>
      <w:pPr>
        <w:ind w:left="6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04AD2">
      <w:start w:val="1"/>
      <w:numFmt w:val="decimal"/>
      <w:lvlText w:val="%4"/>
      <w:lvlJc w:val="left"/>
      <w:pPr>
        <w:ind w:left="6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8AA75C">
      <w:start w:val="1"/>
      <w:numFmt w:val="lowerLetter"/>
      <w:lvlText w:val="%5"/>
      <w:lvlJc w:val="left"/>
      <w:pPr>
        <w:ind w:left="7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C87210">
      <w:start w:val="1"/>
      <w:numFmt w:val="lowerRoman"/>
      <w:lvlText w:val="%6"/>
      <w:lvlJc w:val="left"/>
      <w:pPr>
        <w:ind w:left="8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FE51CC">
      <w:start w:val="1"/>
      <w:numFmt w:val="decimal"/>
      <w:lvlText w:val="%7"/>
      <w:lvlJc w:val="left"/>
      <w:pPr>
        <w:ind w:left="9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0817B8">
      <w:start w:val="1"/>
      <w:numFmt w:val="lowerLetter"/>
      <w:lvlText w:val="%8"/>
      <w:lvlJc w:val="left"/>
      <w:pPr>
        <w:ind w:left="9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1EECEE">
      <w:start w:val="1"/>
      <w:numFmt w:val="lowerRoman"/>
      <w:lvlText w:val="%9"/>
      <w:lvlJc w:val="left"/>
      <w:pPr>
        <w:ind w:left="10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64DBC"/>
    <w:multiLevelType w:val="multilevel"/>
    <w:tmpl w:val="D65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F6902"/>
    <w:multiLevelType w:val="multilevel"/>
    <w:tmpl w:val="58E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4"/>
  </w:num>
  <w:num w:numId="4">
    <w:abstractNumId w:val="8"/>
  </w:num>
  <w:num w:numId="5">
    <w:abstractNumId w:val="15"/>
  </w:num>
  <w:num w:numId="6">
    <w:abstractNumId w:val="3"/>
  </w:num>
  <w:num w:numId="7">
    <w:abstractNumId w:val="10"/>
  </w:num>
  <w:num w:numId="8">
    <w:abstractNumId w:val="13"/>
  </w:num>
  <w:num w:numId="9">
    <w:abstractNumId w:val="2"/>
  </w:num>
  <w:num w:numId="10">
    <w:abstractNumId w:val="11"/>
  </w:num>
  <w:num w:numId="11">
    <w:abstractNumId w:val="5"/>
  </w:num>
  <w:num w:numId="12">
    <w:abstractNumId w:val="9"/>
  </w:num>
  <w:num w:numId="13">
    <w:abstractNumId w:val="1"/>
  </w:num>
  <w:num w:numId="14">
    <w:abstractNumId w:val="0"/>
  </w:num>
  <w:num w:numId="15">
    <w:abstractNumId w:val="4"/>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A"/>
    <w:rsid w:val="00030BFE"/>
    <w:rsid w:val="00034A02"/>
    <w:rsid w:val="00093340"/>
    <w:rsid w:val="000C2F5B"/>
    <w:rsid w:val="000E2D92"/>
    <w:rsid w:val="001133A4"/>
    <w:rsid w:val="0017662F"/>
    <w:rsid w:val="001E7E54"/>
    <w:rsid w:val="00216F54"/>
    <w:rsid w:val="00231356"/>
    <w:rsid w:val="00245633"/>
    <w:rsid w:val="0025784B"/>
    <w:rsid w:val="00285528"/>
    <w:rsid w:val="00296EC6"/>
    <w:rsid w:val="002A11F3"/>
    <w:rsid w:val="002C6181"/>
    <w:rsid w:val="002D3788"/>
    <w:rsid w:val="00355446"/>
    <w:rsid w:val="003578BC"/>
    <w:rsid w:val="00390CDA"/>
    <w:rsid w:val="003F4297"/>
    <w:rsid w:val="003F5AEA"/>
    <w:rsid w:val="00402A09"/>
    <w:rsid w:val="00404B22"/>
    <w:rsid w:val="004269DF"/>
    <w:rsid w:val="00454B74"/>
    <w:rsid w:val="004D0466"/>
    <w:rsid w:val="004F72CC"/>
    <w:rsid w:val="0050437B"/>
    <w:rsid w:val="00504594"/>
    <w:rsid w:val="0053414A"/>
    <w:rsid w:val="00571C2A"/>
    <w:rsid w:val="00573D03"/>
    <w:rsid w:val="00576111"/>
    <w:rsid w:val="005A6B8E"/>
    <w:rsid w:val="005A7261"/>
    <w:rsid w:val="005C0E35"/>
    <w:rsid w:val="005F0B22"/>
    <w:rsid w:val="006078FF"/>
    <w:rsid w:val="0061186E"/>
    <w:rsid w:val="00627D7D"/>
    <w:rsid w:val="006406BD"/>
    <w:rsid w:val="00651614"/>
    <w:rsid w:val="006B45A5"/>
    <w:rsid w:val="006E790C"/>
    <w:rsid w:val="007015F1"/>
    <w:rsid w:val="00707B12"/>
    <w:rsid w:val="007159B4"/>
    <w:rsid w:val="0077161C"/>
    <w:rsid w:val="00783DF4"/>
    <w:rsid w:val="007A4F76"/>
    <w:rsid w:val="00801DF9"/>
    <w:rsid w:val="00837308"/>
    <w:rsid w:val="00842327"/>
    <w:rsid w:val="008532B4"/>
    <w:rsid w:val="008636E9"/>
    <w:rsid w:val="00882125"/>
    <w:rsid w:val="00893259"/>
    <w:rsid w:val="008D0E90"/>
    <w:rsid w:val="008E4310"/>
    <w:rsid w:val="008F1EDA"/>
    <w:rsid w:val="008F3BA7"/>
    <w:rsid w:val="00906B1C"/>
    <w:rsid w:val="009160D8"/>
    <w:rsid w:val="009336F8"/>
    <w:rsid w:val="00935C26"/>
    <w:rsid w:val="009371DB"/>
    <w:rsid w:val="009406D5"/>
    <w:rsid w:val="00941405"/>
    <w:rsid w:val="0098471C"/>
    <w:rsid w:val="009A0D10"/>
    <w:rsid w:val="009A31CA"/>
    <w:rsid w:val="009C1E1C"/>
    <w:rsid w:val="009F6B83"/>
    <w:rsid w:val="00A10B12"/>
    <w:rsid w:val="00A43A55"/>
    <w:rsid w:val="00A4595F"/>
    <w:rsid w:val="00A530EA"/>
    <w:rsid w:val="00AD129B"/>
    <w:rsid w:val="00AD77EE"/>
    <w:rsid w:val="00AE5325"/>
    <w:rsid w:val="00B06080"/>
    <w:rsid w:val="00B57AA9"/>
    <w:rsid w:val="00B61604"/>
    <w:rsid w:val="00B9146C"/>
    <w:rsid w:val="00BB210A"/>
    <w:rsid w:val="00BB56E9"/>
    <w:rsid w:val="00BC567D"/>
    <w:rsid w:val="00BF2527"/>
    <w:rsid w:val="00C0179C"/>
    <w:rsid w:val="00C10DE9"/>
    <w:rsid w:val="00C30A0E"/>
    <w:rsid w:val="00C459D8"/>
    <w:rsid w:val="00C5646A"/>
    <w:rsid w:val="00C56E5D"/>
    <w:rsid w:val="00C6670A"/>
    <w:rsid w:val="00C82249"/>
    <w:rsid w:val="00CA5B29"/>
    <w:rsid w:val="00CA64A1"/>
    <w:rsid w:val="00CD488D"/>
    <w:rsid w:val="00CF000E"/>
    <w:rsid w:val="00CF29D7"/>
    <w:rsid w:val="00CF7B04"/>
    <w:rsid w:val="00D02F2B"/>
    <w:rsid w:val="00D03FCC"/>
    <w:rsid w:val="00D32F9C"/>
    <w:rsid w:val="00D36C73"/>
    <w:rsid w:val="00D56A69"/>
    <w:rsid w:val="00D83B35"/>
    <w:rsid w:val="00DB089E"/>
    <w:rsid w:val="00DD59CE"/>
    <w:rsid w:val="00DD5F53"/>
    <w:rsid w:val="00E3449C"/>
    <w:rsid w:val="00E3748C"/>
    <w:rsid w:val="00E574B0"/>
    <w:rsid w:val="00E84A2E"/>
    <w:rsid w:val="00E92B48"/>
    <w:rsid w:val="00EA1D83"/>
    <w:rsid w:val="00EA5619"/>
    <w:rsid w:val="00EB1E4B"/>
    <w:rsid w:val="00EB1FC5"/>
    <w:rsid w:val="00EF02CE"/>
    <w:rsid w:val="00F0500A"/>
    <w:rsid w:val="00F4639F"/>
    <w:rsid w:val="00F61FEF"/>
    <w:rsid w:val="00F814EB"/>
    <w:rsid w:val="00FA4F38"/>
    <w:rsid w:val="00FE5C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BF04"/>
  <w15:docId w15:val="{AAB3A28D-1FD9-40A5-A447-0D7CB5AF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8" w:lineRule="auto"/>
      <w:ind w:left="824"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0"/>
      <w:ind w:left="571"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88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D488D"/>
    <w:pPr>
      <w:ind w:left="720"/>
      <w:contextualSpacing/>
    </w:pPr>
  </w:style>
  <w:style w:type="character" w:styleId="Hipersaitas">
    <w:name w:val="Hyperlink"/>
    <w:uiPriority w:val="99"/>
    <w:unhideWhenUsed/>
    <w:rsid w:val="003F4297"/>
    <w:rPr>
      <w:color w:val="0000FF"/>
      <w:u w:val="single"/>
    </w:rPr>
  </w:style>
  <w:style w:type="paragraph" w:styleId="Puslapioinaostekstas">
    <w:name w:val="footnote text"/>
    <w:basedOn w:val="prastasis"/>
    <w:link w:val="PuslapioinaostekstasDiagrama"/>
    <w:semiHidden/>
    <w:unhideWhenUsed/>
    <w:rsid w:val="003F4297"/>
    <w:pPr>
      <w:spacing w:before="120" w:after="0" w:line="240" w:lineRule="auto"/>
      <w:ind w:left="0" w:firstLine="720"/>
    </w:pPr>
    <w:rPr>
      <w:color w:val="auto"/>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3F4297"/>
    <w:rPr>
      <w:rFonts w:ascii="Times New Roman" w:eastAsia="Times New Roman" w:hAnsi="Times New Roman" w:cs="Times New Roman"/>
      <w:sz w:val="20"/>
      <w:szCs w:val="20"/>
      <w:lang w:val="en-GB" w:eastAsia="en-US"/>
    </w:rPr>
  </w:style>
  <w:style w:type="character" w:styleId="Puslapioinaosnuoroda">
    <w:name w:val="footnote reference"/>
    <w:semiHidden/>
    <w:unhideWhenUsed/>
    <w:rsid w:val="003F4297"/>
    <w:rPr>
      <w:vertAlign w:val="superscript"/>
    </w:rPr>
  </w:style>
  <w:style w:type="character" w:customStyle="1" w:styleId="apple-converted-space">
    <w:name w:val="apple-converted-space"/>
    <w:basedOn w:val="Numatytasispastraiposriftas"/>
    <w:rsid w:val="003F4297"/>
  </w:style>
  <w:style w:type="character" w:styleId="Grietas">
    <w:name w:val="Strong"/>
    <w:basedOn w:val="Numatytasispastraiposriftas"/>
    <w:uiPriority w:val="22"/>
    <w:qFormat/>
    <w:rsid w:val="003F4297"/>
    <w:rPr>
      <w:b/>
      <w:bCs/>
    </w:rPr>
  </w:style>
  <w:style w:type="paragraph" w:styleId="prastasiniatinklio">
    <w:name w:val="Normal (Web)"/>
    <w:basedOn w:val="prastasis"/>
    <w:uiPriority w:val="99"/>
    <w:semiHidden/>
    <w:unhideWhenUsed/>
    <w:rsid w:val="00C82249"/>
    <w:pPr>
      <w:spacing w:before="100" w:beforeAutospacing="1" w:after="100" w:afterAutospacing="1" w:line="240" w:lineRule="auto"/>
      <w:ind w:left="0" w:firstLine="0"/>
      <w:jc w:val="left"/>
    </w:pPr>
    <w:rPr>
      <w:color w:val="auto"/>
      <w:szCs w:val="24"/>
    </w:rPr>
  </w:style>
  <w:style w:type="paragraph" w:customStyle="1" w:styleId="Default">
    <w:name w:val="Default"/>
    <w:rsid w:val="00783DF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313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1356"/>
    <w:rPr>
      <w:rFonts w:ascii="Segoe UI" w:eastAsia="Times New Roman" w:hAnsi="Segoe UI" w:cs="Segoe UI"/>
      <w:color w:val="000000"/>
      <w:sz w:val="18"/>
      <w:szCs w:val="18"/>
    </w:rPr>
  </w:style>
  <w:style w:type="paragraph" w:styleId="HTMLiankstoformatuotas">
    <w:name w:val="HTML Preformatted"/>
    <w:basedOn w:val="prastasis"/>
    <w:link w:val="HTMLiankstoformatuotasDiagrama"/>
    <w:uiPriority w:val="99"/>
    <w:semiHidden/>
    <w:unhideWhenUsed/>
    <w:rsid w:val="00BB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iankstoformatuotasDiagrama">
    <w:name w:val="HTML iš anksto formatuotas Diagrama"/>
    <w:basedOn w:val="Numatytasispastraiposriftas"/>
    <w:link w:val="HTMLiankstoformatuotas"/>
    <w:uiPriority w:val="99"/>
    <w:semiHidden/>
    <w:rsid w:val="00BB210A"/>
    <w:rPr>
      <w:rFonts w:ascii="Courier New" w:eastAsia="Times New Roman" w:hAnsi="Courier New" w:cs="Courier New"/>
      <w:sz w:val="20"/>
      <w:szCs w:val="20"/>
    </w:rPr>
  </w:style>
  <w:style w:type="character" w:customStyle="1" w:styleId="y2iqfc">
    <w:name w:val="y2iqfc"/>
    <w:basedOn w:val="Numatytasispastraiposriftas"/>
    <w:rsid w:val="00BB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320">
      <w:bodyDiv w:val="1"/>
      <w:marLeft w:val="0"/>
      <w:marRight w:val="0"/>
      <w:marTop w:val="0"/>
      <w:marBottom w:val="0"/>
      <w:divBdr>
        <w:top w:val="none" w:sz="0" w:space="0" w:color="auto"/>
        <w:left w:val="none" w:sz="0" w:space="0" w:color="auto"/>
        <w:bottom w:val="none" w:sz="0" w:space="0" w:color="auto"/>
        <w:right w:val="none" w:sz="0" w:space="0" w:color="auto"/>
      </w:divBdr>
    </w:div>
    <w:div w:id="593785928">
      <w:bodyDiv w:val="1"/>
      <w:marLeft w:val="0"/>
      <w:marRight w:val="0"/>
      <w:marTop w:val="0"/>
      <w:marBottom w:val="0"/>
      <w:divBdr>
        <w:top w:val="none" w:sz="0" w:space="0" w:color="auto"/>
        <w:left w:val="none" w:sz="0" w:space="0" w:color="auto"/>
        <w:bottom w:val="none" w:sz="0" w:space="0" w:color="auto"/>
        <w:right w:val="none" w:sz="0" w:space="0" w:color="auto"/>
      </w:divBdr>
    </w:div>
    <w:div w:id="770861085">
      <w:bodyDiv w:val="1"/>
      <w:marLeft w:val="0"/>
      <w:marRight w:val="0"/>
      <w:marTop w:val="0"/>
      <w:marBottom w:val="0"/>
      <w:divBdr>
        <w:top w:val="none" w:sz="0" w:space="0" w:color="auto"/>
        <w:left w:val="none" w:sz="0" w:space="0" w:color="auto"/>
        <w:bottom w:val="none" w:sz="0" w:space="0" w:color="auto"/>
        <w:right w:val="none" w:sz="0" w:space="0" w:color="auto"/>
      </w:divBdr>
    </w:div>
    <w:div w:id="1031878923">
      <w:bodyDiv w:val="1"/>
      <w:marLeft w:val="0"/>
      <w:marRight w:val="0"/>
      <w:marTop w:val="0"/>
      <w:marBottom w:val="0"/>
      <w:divBdr>
        <w:top w:val="none" w:sz="0" w:space="0" w:color="auto"/>
        <w:left w:val="none" w:sz="0" w:space="0" w:color="auto"/>
        <w:bottom w:val="none" w:sz="0" w:space="0" w:color="auto"/>
        <w:right w:val="none" w:sz="0" w:space="0" w:color="auto"/>
      </w:divBdr>
    </w:div>
    <w:div w:id="1406684812">
      <w:bodyDiv w:val="1"/>
      <w:marLeft w:val="0"/>
      <w:marRight w:val="0"/>
      <w:marTop w:val="0"/>
      <w:marBottom w:val="0"/>
      <w:divBdr>
        <w:top w:val="none" w:sz="0" w:space="0" w:color="auto"/>
        <w:left w:val="none" w:sz="0" w:space="0" w:color="auto"/>
        <w:bottom w:val="none" w:sz="0" w:space="0" w:color="auto"/>
        <w:right w:val="none" w:sz="0" w:space="0" w:color="auto"/>
      </w:divBdr>
    </w:div>
    <w:div w:id="1611858922">
      <w:bodyDiv w:val="1"/>
      <w:marLeft w:val="0"/>
      <w:marRight w:val="0"/>
      <w:marTop w:val="0"/>
      <w:marBottom w:val="0"/>
      <w:divBdr>
        <w:top w:val="none" w:sz="0" w:space="0" w:color="auto"/>
        <w:left w:val="none" w:sz="0" w:space="0" w:color="auto"/>
        <w:bottom w:val="none" w:sz="0" w:space="0" w:color="auto"/>
        <w:right w:val="none" w:sz="0" w:space="0" w:color="auto"/>
      </w:divBdr>
    </w:div>
    <w:div w:id="1615869156">
      <w:bodyDiv w:val="1"/>
      <w:marLeft w:val="0"/>
      <w:marRight w:val="0"/>
      <w:marTop w:val="0"/>
      <w:marBottom w:val="0"/>
      <w:divBdr>
        <w:top w:val="none" w:sz="0" w:space="0" w:color="auto"/>
        <w:left w:val="none" w:sz="0" w:space="0" w:color="auto"/>
        <w:bottom w:val="none" w:sz="0" w:space="0" w:color="auto"/>
        <w:right w:val="none" w:sz="0" w:space="0" w:color="auto"/>
      </w:divBdr>
      <w:divsChild>
        <w:div w:id="1599869748">
          <w:marLeft w:val="360"/>
          <w:marRight w:val="0"/>
          <w:marTop w:val="200"/>
          <w:marBottom w:val="0"/>
          <w:divBdr>
            <w:top w:val="none" w:sz="0" w:space="0" w:color="auto"/>
            <w:left w:val="none" w:sz="0" w:space="0" w:color="auto"/>
            <w:bottom w:val="none" w:sz="0" w:space="0" w:color="auto"/>
            <w:right w:val="none" w:sz="0" w:space="0" w:color="auto"/>
          </w:divBdr>
        </w:div>
        <w:div w:id="323435107">
          <w:marLeft w:val="360"/>
          <w:marRight w:val="0"/>
          <w:marTop w:val="200"/>
          <w:marBottom w:val="0"/>
          <w:divBdr>
            <w:top w:val="none" w:sz="0" w:space="0" w:color="auto"/>
            <w:left w:val="none" w:sz="0" w:space="0" w:color="auto"/>
            <w:bottom w:val="none" w:sz="0" w:space="0" w:color="auto"/>
            <w:right w:val="none" w:sz="0" w:space="0" w:color="auto"/>
          </w:divBdr>
        </w:div>
        <w:div w:id="843087416">
          <w:marLeft w:val="360"/>
          <w:marRight w:val="0"/>
          <w:marTop w:val="200"/>
          <w:marBottom w:val="0"/>
          <w:divBdr>
            <w:top w:val="none" w:sz="0" w:space="0" w:color="auto"/>
            <w:left w:val="none" w:sz="0" w:space="0" w:color="auto"/>
            <w:bottom w:val="none" w:sz="0" w:space="0" w:color="auto"/>
            <w:right w:val="none" w:sz="0" w:space="0" w:color="auto"/>
          </w:divBdr>
        </w:div>
      </w:divsChild>
    </w:div>
    <w:div w:id="1732381782">
      <w:bodyDiv w:val="1"/>
      <w:marLeft w:val="0"/>
      <w:marRight w:val="0"/>
      <w:marTop w:val="0"/>
      <w:marBottom w:val="0"/>
      <w:divBdr>
        <w:top w:val="none" w:sz="0" w:space="0" w:color="auto"/>
        <w:left w:val="none" w:sz="0" w:space="0" w:color="auto"/>
        <w:bottom w:val="none" w:sz="0" w:space="0" w:color="auto"/>
        <w:right w:val="none" w:sz="0" w:space="0" w:color="auto"/>
      </w:divBdr>
      <w:divsChild>
        <w:div w:id="1436095064">
          <w:marLeft w:val="835"/>
          <w:marRight w:val="0"/>
          <w:marTop w:val="134"/>
          <w:marBottom w:val="0"/>
          <w:divBdr>
            <w:top w:val="none" w:sz="0" w:space="0" w:color="auto"/>
            <w:left w:val="none" w:sz="0" w:space="0" w:color="auto"/>
            <w:bottom w:val="none" w:sz="0" w:space="0" w:color="auto"/>
            <w:right w:val="none" w:sz="0" w:space="0" w:color="auto"/>
          </w:divBdr>
        </w:div>
        <w:div w:id="389964523">
          <w:marLeft w:val="835"/>
          <w:marRight w:val="0"/>
          <w:marTop w:val="134"/>
          <w:marBottom w:val="0"/>
          <w:divBdr>
            <w:top w:val="none" w:sz="0" w:space="0" w:color="auto"/>
            <w:left w:val="none" w:sz="0" w:space="0" w:color="auto"/>
            <w:bottom w:val="none" w:sz="0" w:space="0" w:color="auto"/>
            <w:right w:val="none" w:sz="0" w:space="0" w:color="auto"/>
          </w:divBdr>
        </w:div>
      </w:divsChild>
    </w:div>
    <w:div w:id="1736202762">
      <w:bodyDiv w:val="1"/>
      <w:marLeft w:val="0"/>
      <w:marRight w:val="0"/>
      <w:marTop w:val="0"/>
      <w:marBottom w:val="0"/>
      <w:divBdr>
        <w:top w:val="none" w:sz="0" w:space="0" w:color="auto"/>
        <w:left w:val="none" w:sz="0" w:space="0" w:color="auto"/>
        <w:bottom w:val="none" w:sz="0" w:space="0" w:color="auto"/>
        <w:right w:val="none" w:sz="0" w:space="0" w:color="auto"/>
      </w:divBdr>
      <w:divsChild>
        <w:div w:id="279267413">
          <w:marLeft w:val="965"/>
          <w:marRight w:val="0"/>
          <w:marTop w:val="200"/>
          <w:marBottom w:val="0"/>
          <w:divBdr>
            <w:top w:val="none" w:sz="0" w:space="0" w:color="auto"/>
            <w:left w:val="none" w:sz="0" w:space="0" w:color="auto"/>
            <w:bottom w:val="none" w:sz="0" w:space="0" w:color="auto"/>
            <w:right w:val="none" w:sz="0" w:space="0" w:color="auto"/>
          </w:divBdr>
        </w:div>
        <w:div w:id="280307571">
          <w:marLeft w:val="965"/>
          <w:marRight w:val="0"/>
          <w:marTop w:val="200"/>
          <w:marBottom w:val="0"/>
          <w:divBdr>
            <w:top w:val="none" w:sz="0" w:space="0" w:color="auto"/>
            <w:left w:val="none" w:sz="0" w:space="0" w:color="auto"/>
            <w:bottom w:val="none" w:sz="0" w:space="0" w:color="auto"/>
            <w:right w:val="none" w:sz="0" w:space="0" w:color="auto"/>
          </w:divBdr>
        </w:div>
        <w:div w:id="1059093265">
          <w:marLeft w:val="965"/>
          <w:marRight w:val="0"/>
          <w:marTop w:val="200"/>
          <w:marBottom w:val="0"/>
          <w:divBdr>
            <w:top w:val="none" w:sz="0" w:space="0" w:color="auto"/>
            <w:left w:val="none" w:sz="0" w:space="0" w:color="auto"/>
            <w:bottom w:val="none" w:sz="0" w:space="0" w:color="auto"/>
            <w:right w:val="none" w:sz="0" w:space="0" w:color="auto"/>
          </w:divBdr>
        </w:div>
        <w:div w:id="676689145">
          <w:marLeft w:val="965"/>
          <w:marRight w:val="0"/>
          <w:marTop w:val="200"/>
          <w:marBottom w:val="0"/>
          <w:divBdr>
            <w:top w:val="none" w:sz="0" w:space="0" w:color="auto"/>
            <w:left w:val="none" w:sz="0" w:space="0" w:color="auto"/>
            <w:bottom w:val="none" w:sz="0" w:space="0" w:color="auto"/>
            <w:right w:val="none" w:sz="0" w:space="0" w:color="auto"/>
          </w:divBdr>
        </w:div>
        <w:div w:id="477383898">
          <w:marLeft w:val="965"/>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D0D8-CB78-4361-8271-3EF1E10C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2139</Words>
  <Characters>12195</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brandos darbo programa.docx</vt:lpstr>
      <vt:lpstr>brandos darbo programa.docx</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brandos darbo programa.docx</dc:title>
  <dc:creator>Asta Ranonytė</dc:creator>
  <cp:lastModifiedBy>„Windows“ vartotojas</cp:lastModifiedBy>
  <cp:revision>6</cp:revision>
  <cp:lastPrinted>2017-08-22T08:13:00Z</cp:lastPrinted>
  <dcterms:created xsi:type="dcterms:W3CDTF">2023-09-11T12:41:00Z</dcterms:created>
  <dcterms:modified xsi:type="dcterms:W3CDTF">2023-09-27T13:03:00Z</dcterms:modified>
</cp:coreProperties>
</file>